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547" w:rsidRPr="00D32C04" w:rsidRDefault="003033DF" w:rsidP="00311547">
      <w:pPr>
        <w:ind w:left="-567" w:right="184" w:firstLine="141"/>
        <w:jc w:val="left"/>
        <w:rPr>
          <w:rFonts w:ascii="Times New Roman" w:hAnsi="Times New Roman"/>
          <w:noProof/>
          <w:sz w:val="24"/>
          <w:szCs w:val="24"/>
          <w:lang w:eastAsia="el-GR"/>
        </w:rPr>
      </w:pPr>
      <w:r>
        <w:rPr>
          <w:rFonts w:ascii="Times New Roman" w:hAnsi="Times New Roman"/>
          <w:noProof/>
          <w:sz w:val="24"/>
          <w:szCs w:val="24"/>
          <w:lang w:val="el-GR" w:eastAsia="el-GR"/>
        </w:rPr>
        <w:drawing>
          <wp:inline distT="0" distB="0" distL="0" distR="0" wp14:anchorId="5CDBA7CA" wp14:editId="71C0D336">
            <wp:extent cx="2453470" cy="723900"/>
            <wp:effectExtent l="0" t="0" r="444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KETA  LOGO gr.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18800" cy="743176"/>
                    </a:xfrm>
                    <a:prstGeom prst="rect">
                      <a:avLst/>
                    </a:prstGeom>
                  </pic:spPr>
                </pic:pic>
              </a:graphicData>
            </a:graphic>
          </wp:inline>
        </w:drawing>
      </w:r>
      <w:r w:rsidR="00311547" w:rsidRPr="00D32C04">
        <w:rPr>
          <w:rFonts w:ascii="Times New Roman" w:hAnsi="Times New Roman"/>
          <w:noProof/>
          <w:sz w:val="24"/>
          <w:szCs w:val="24"/>
          <w:lang w:eastAsia="el-GR"/>
        </w:rPr>
        <w:t xml:space="preserve">                      </w:t>
      </w:r>
    </w:p>
    <w:p w:rsidR="00311547" w:rsidRPr="00D32C04" w:rsidRDefault="00311547" w:rsidP="00311547">
      <w:pPr>
        <w:ind w:left="-567" w:right="184" w:firstLine="141"/>
        <w:jc w:val="left"/>
        <w:rPr>
          <w:rFonts w:ascii="Times New Roman" w:hAnsi="Times New Roman"/>
          <w:noProof/>
          <w:sz w:val="24"/>
          <w:szCs w:val="24"/>
        </w:rPr>
      </w:pPr>
      <w:r w:rsidRPr="00D32C04">
        <w:rPr>
          <w:rFonts w:ascii="Times New Roman" w:hAnsi="Times New Roman"/>
          <w:noProof/>
          <w:sz w:val="24"/>
          <w:szCs w:val="24"/>
          <w:lang w:eastAsia="el-GR"/>
        </w:rPr>
        <w:t xml:space="preserve">                  </w:t>
      </w:r>
    </w:p>
    <w:p w:rsidR="00311547" w:rsidRPr="00D32C04" w:rsidRDefault="00311547" w:rsidP="00311547">
      <w:pPr>
        <w:ind w:left="-567" w:right="184" w:firstLine="141"/>
        <w:jc w:val="left"/>
        <w:rPr>
          <w:rFonts w:ascii="Times New Roman" w:hAnsi="Times New Roman"/>
          <w:noProof/>
          <w:sz w:val="24"/>
          <w:szCs w:val="24"/>
        </w:rPr>
      </w:pPr>
    </w:p>
    <w:p w:rsidR="00311547" w:rsidRPr="00D32C04" w:rsidRDefault="00311547" w:rsidP="00311547">
      <w:pPr>
        <w:ind w:left="-567" w:right="184" w:firstLine="141"/>
        <w:jc w:val="left"/>
        <w:rPr>
          <w:rFonts w:ascii="Times New Roman" w:hAnsi="Times New Roman"/>
          <w:noProof/>
          <w:sz w:val="24"/>
          <w:szCs w:val="24"/>
        </w:rPr>
      </w:pPr>
    </w:p>
    <w:p w:rsidR="00311547" w:rsidRPr="00D32C04" w:rsidRDefault="003033DF" w:rsidP="00311547">
      <w:pPr>
        <w:ind w:left="-567" w:right="184" w:firstLine="141"/>
        <w:jc w:val="center"/>
        <w:rPr>
          <w:rFonts w:asciiTheme="minorHAnsi" w:hAnsiTheme="minorHAnsi"/>
          <w:b/>
          <w:sz w:val="28"/>
          <w:szCs w:val="28"/>
        </w:rPr>
      </w:pPr>
      <w:r>
        <w:rPr>
          <w:rFonts w:asciiTheme="minorHAnsi" w:hAnsiTheme="minorHAnsi"/>
          <w:b/>
          <w:sz w:val="28"/>
          <w:szCs w:val="28"/>
        </w:rPr>
        <w:t>Press</w:t>
      </w:r>
      <w:r w:rsidRPr="00D32C04">
        <w:rPr>
          <w:rFonts w:asciiTheme="minorHAnsi" w:hAnsiTheme="minorHAnsi"/>
          <w:b/>
          <w:sz w:val="28"/>
          <w:szCs w:val="28"/>
        </w:rPr>
        <w:t xml:space="preserve"> </w:t>
      </w:r>
      <w:r>
        <w:rPr>
          <w:rFonts w:asciiTheme="minorHAnsi" w:hAnsiTheme="minorHAnsi"/>
          <w:b/>
          <w:sz w:val="28"/>
          <w:szCs w:val="28"/>
        </w:rPr>
        <w:t>Release</w:t>
      </w:r>
    </w:p>
    <w:p w:rsidR="00311547" w:rsidRPr="00D32C04" w:rsidRDefault="00311547" w:rsidP="00311547">
      <w:pPr>
        <w:ind w:left="-567" w:right="184" w:firstLine="141"/>
        <w:jc w:val="center"/>
        <w:rPr>
          <w:rFonts w:asciiTheme="minorHAnsi" w:hAnsiTheme="minorHAnsi"/>
          <w:sz w:val="24"/>
          <w:szCs w:val="24"/>
        </w:rPr>
      </w:pPr>
    </w:p>
    <w:p w:rsidR="00311547" w:rsidRPr="00D32C04" w:rsidRDefault="003033DF" w:rsidP="004279B5">
      <w:pPr>
        <w:ind w:left="-567" w:right="184" w:firstLine="141"/>
        <w:jc w:val="right"/>
        <w:rPr>
          <w:rFonts w:asciiTheme="minorHAnsi" w:hAnsiTheme="minorHAnsi"/>
          <w:color w:val="C00000"/>
          <w:sz w:val="24"/>
          <w:szCs w:val="24"/>
        </w:rPr>
      </w:pPr>
      <w:r w:rsidRPr="004F3553">
        <w:rPr>
          <w:rFonts w:asciiTheme="minorHAnsi" w:hAnsiTheme="minorHAnsi"/>
          <w:sz w:val="24"/>
          <w:szCs w:val="24"/>
        </w:rPr>
        <w:t>Thessaloniki</w:t>
      </w:r>
      <w:r w:rsidR="00311547" w:rsidRPr="004F3553">
        <w:rPr>
          <w:rFonts w:asciiTheme="minorHAnsi" w:hAnsiTheme="minorHAnsi"/>
          <w:sz w:val="24"/>
          <w:szCs w:val="24"/>
        </w:rPr>
        <w:t>,</w:t>
      </w:r>
      <w:r w:rsidR="00E57507" w:rsidRPr="004F3553">
        <w:rPr>
          <w:rFonts w:asciiTheme="minorHAnsi" w:hAnsiTheme="minorHAnsi"/>
          <w:sz w:val="24"/>
          <w:szCs w:val="24"/>
        </w:rPr>
        <w:t xml:space="preserve"> 28</w:t>
      </w:r>
      <w:r w:rsidR="008F4FF4" w:rsidRPr="004F3553">
        <w:rPr>
          <w:rFonts w:asciiTheme="minorHAnsi" w:hAnsiTheme="minorHAnsi"/>
          <w:sz w:val="24"/>
          <w:szCs w:val="24"/>
        </w:rPr>
        <w:t>.4</w:t>
      </w:r>
      <w:r w:rsidR="00DF51C0" w:rsidRPr="004F3553">
        <w:rPr>
          <w:rFonts w:asciiTheme="minorHAnsi" w:hAnsiTheme="minorHAnsi"/>
          <w:sz w:val="24"/>
          <w:szCs w:val="24"/>
        </w:rPr>
        <w:t>.2025</w:t>
      </w:r>
    </w:p>
    <w:p w:rsidR="00311547" w:rsidRPr="00D32C04" w:rsidRDefault="00311547" w:rsidP="00311547">
      <w:pPr>
        <w:ind w:left="-567" w:right="184" w:firstLine="141"/>
        <w:jc w:val="center"/>
        <w:rPr>
          <w:rFonts w:asciiTheme="minorHAnsi" w:hAnsiTheme="minorHAnsi"/>
          <w:sz w:val="24"/>
          <w:szCs w:val="24"/>
        </w:rPr>
      </w:pPr>
    </w:p>
    <w:p w:rsidR="00311547" w:rsidRPr="00D32C04" w:rsidRDefault="00311547" w:rsidP="00311547">
      <w:pPr>
        <w:ind w:left="-567" w:right="184" w:firstLine="141"/>
        <w:rPr>
          <w:rFonts w:asciiTheme="minorHAnsi" w:hAnsiTheme="minorHAnsi"/>
          <w:sz w:val="24"/>
          <w:szCs w:val="24"/>
        </w:rPr>
      </w:pPr>
    </w:p>
    <w:p w:rsidR="00DF51C0" w:rsidRPr="003033DF" w:rsidRDefault="003033DF" w:rsidP="00563052">
      <w:pPr>
        <w:pBdr>
          <w:top w:val="single" w:sz="4" w:space="1" w:color="auto"/>
          <w:left w:val="single" w:sz="4" w:space="4" w:color="auto"/>
          <w:bottom w:val="single" w:sz="4" w:space="1" w:color="auto"/>
          <w:right w:val="single" w:sz="4" w:space="4" w:color="auto"/>
        </w:pBdr>
        <w:shd w:val="clear" w:color="auto" w:fill="E6E6E6"/>
        <w:ind w:left="-567" w:right="184" w:firstLine="141"/>
        <w:jc w:val="center"/>
        <w:rPr>
          <w:rFonts w:asciiTheme="minorHAnsi" w:hAnsiTheme="minorHAnsi"/>
          <w:b/>
          <w:sz w:val="26"/>
          <w:szCs w:val="26"/>
        </w:rPr>
      </w:pPr>
      <w:r>
        <w:rPr>
          <w:rFonts w:asciiTheme="minorHAnsi" w:hAnsiTheme="minorHAnsi"/>
          <w:b/>
          <w:sz w:val="26"/>
          <w:szCs w:val="26"/>
        </w:rPr>
        <w:t>Dr</w:t>
      </w:r>
      <w:r w:rsidRPr="003033DF">
        <w:rPr>
          <w:rFonts w:asciiTheme="minorHAnsi" w:hAnsiTheme="minorHAnsi"/>
          <w:b/>
          <w:sz w:val="26"/>
          <w:szCs w:val="26"/>
        </w:rPr>
        <w:t xml:space="preserve">. </w:t>
      </w:r>
      <w:r>
        <w:rPr>
          <w:rFonts w:asciiTheme="minorHAnsi" w:hAnsiTheme="minorHAnsi"/>
          <w:b/>
          <w:sz w:val="26"/>
          <w:szCs w:val="26"/>
        </w:rPr>
        <w:t>Evangelos Bekiaris assumes</w:t>
      </w:r>
      <w:r w:rsidR="002609E6">
        <w:rPr>
          <w:rFonts w:asciiTheme="minorHAnsi" w:hAnsiTheme="minorHAnsi"/>
          <w:b/>
          <w:sz w:val="26"/>
          <w:szCs w:val="26"/>
        </w:rPr>
        <w:t xml:space="preserve"> the duties of Chairman of</w:t>
      </w:r>
      <w:r w:rsidR="00EE298B" w:rsidRPr="00EE298B">
        <w:rPr>
          <w:rFonts w:asciiTheme="minorHAnsi" w:hAnsiTheme="minorHAnsi"/>
          <w:b/>
          <w:sz w:val="26"/>
          <w:szCs w:val="26"/>
        </w:rPr>
        <w:t xml:space="preserve"> </w:t>
      </w:r>
      <w:r w:rsidR="00EE298B">
        <w:rPr>
          <w:rFonts w:asciiTheme="minorHAnsi" w:hAnsiTheme="minorHAnsi"/>
          <w:b/>
          <w:sz w:val="26"/>
          <w:szCs w:val="26"/>
        </w:rPr>
        <w:t xml:space="preserve">the Board of </w:t>
      </w:r>
      <w:r w:rsidR="00E709DC">
        <w:rPr>
          <w:rFonts w:asciiTheme="minorHAnsi" w:hAnsiTheme="minorHAnsi"/>
          <w:b/>
          <w:sz w:val="26"/>
          <w:szCs w:val="26"/>
        </w:rPr>
        <w:t xml:space="preserve">Directors of </w:t>
      </w:r>
      <w:bookmarkStart w:id="0" w:name="_GoBack"/>
      <w:bookmarkEnd w:id="0"/>
      <w:r w:rsidR="00E709DC">
        <w:rPr>
          <w:rFonts w:asciiTheme="minorHAnsi" w:hAnsiTheme="minorHAnsi"/>
          <w:b/>
          <w:sz w:val="26"/>
          <w:szCs w:val="26"/>
        </w:rPr>
        <w:t>CERTH</w:t>
      </w:r>
      <w:r>
        <w:rPr>
          <w:rFonts w:asciiTheme="minorHAnsi" w:hAnsiTheme="minorHAnsi"/>
          <w:b/>
          <w:sz w:val="26"/>
          <w:szCs w:val="26"/>
        </w:rPr>
        <w:t xml:space="preserve"> </w:t>
      </w:r>
    </w:p>
    <w:p w:rsidR="00DF51C0" w:rsidRPr="003033DF" w:rsidRDefault="00DF51C0" w:rsidP="00CE6B6A">
      <w:pPr>
        <w:spacing w:after="160" w:line="259" w:lineRule="auto"/>
        <w:ind w:right="43"/>
        <w:rPr>
          <w:rFonts w:asciiTheme="minorHAnsi" w:eastAsiaTheme="minorHAnsi" w:hAnsiTheme="minorHAnsi" w:cstheme="minorBidi"/>
          <w:sz w:val="24"/>
          <w:szCs w:val="24"/>
        </w:rPr>
      </w:pPr>
    </w:p>
    <w:p w:rsidR="00563052" w:rsidRPr="00FA1D82" w:rsidRDefault="00B87F41" w:rsidP="00B87F41">
      <w:pPr>
        <w:spacing w:after="160" w:line="259" w:lineRule="auto"/>
        <w:ind w:left="-851" w:right="43" w:firstLine="142"/>
        <w:rPr>
          <w:rFonts w:asciiTheme="minorHAnsi" w:eastAsiaTheme="minorHAnsi" w:hAnsiTheme="minorHAnsi" w:cstheme="minorBidi"/>
          <w:i/>
          <w:sz w:val="28"/>
          <w:szCs w:val="28"/>
          <w:u w:val="single"/>
        </w:rPr>
      </w:pPr>
      <w:r w:rsidRPr="00FA1D82">
        <w:rPr>
          <w:rFonts w:asciiTheme="minorHAnsi" w:eastAsiaTheme="minorHAnsi" w:hAnsiTheme="minorHAnsi" w:cstheme="minorBidi"/>
          <w:i/>
          <w:noProof/>
          <w:sz w:val="28"/>
          <w:szCs w:val="28"/>
          <w:u w:val="single"/>
          <w:lang w:eastAsia="el-GR"/>
        </w:rPr>
        <w:t xml:space="preserve">    </w:t>
      </w:r>
      <w:r w:rsidRPr="0059381C">
        <w:rPr>
          <w:rFonts w:asciiTheme="minorHAnsi" w:eastAsiaTheme="minorHAnsi" w:hAnsiTheme="minorHAnsi" w:cstheme="minorBidi"/>
          <w:i/>
          <w:noProof/>
          <w:sz w:val="28"/>
          <w:szCs w:val="28"/>
          <w:u w:val="single"/>
          <w:lang w:val="el-GR" w:eastAsia="el-GR"/>
        </w:rPr>
        <w:drawing>
          <wp:inline distT="0" distB="0" distL="0" distR="0" wp14:anchorId="481C1B1F" wp14:editId="79496028">
            <wp:extent cx="2674529" cy="3608705"/>
            <wp:effectExtent l="0" t="0" r="0" b="0"/>
            <wp:docPr id="1" name="Picture 1" descr="F:\2021 - 2022 - 2023 - 2024 - 2025\2025\Δελτία Τύπου 2025\Διοίκηση\Εκλογή Ε. Μπεκιάρη\Φωτογραφίες\Dr. Bekiaris final selec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21 - 2022 - 2023 - 2024 - 2025\2025\Δελτία Τύπου 2025\Διοίκηση\Εκλογή Ε. Μπεκιάρη\Φωτογραφίες\Dr. Bekiaris final selected.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7166" b="7129"/>
                    <a:stretch/>
                  </pic:blipFill>
                  <pic:spPr bwMode="auto">
                    <a:xfrm>
                      <a:off x="0" y="0"/>
                      <a:ext cx="2713317" cy="3661041"/>
                    </a:xfrm>
                    <a:prstGeom prst="rect">
                      <a:avLst/>
                    </a:prstGeom>
                    <a:noFill/>
                    <a:ln>
                      <a:noFill/>
                    </a:ln>
                    <a:extLst>
                      <a:ext uri="{53640926-AAD7-44D8-BBD7-CCE9431645EC}">
                        <a14:shadowObscured xmlns:a14="http://schemas.microsoft.com/office/drawing/2010/main"/>
                      </a:ext>
                    </a:extLst>
                  </pic:spPr>
                </pic:pic>
              </a:graphicData>
            </a:graphic>
          </wp:inline>
        </w:drawing>
      </w:r>
      <w:r w:rsidRPr="00FA1D82">
        <w:rPr>
          <w:rFonts w:asciiTheme="minorHAnsi" w:eastAsiaTheme="minorHAnsi" w:hAnsiTheme="minorHAnsi" w:cstheme="minorBidi"/>
          <w:i/>
          <w:noProof/>
          <w:sz w:val="28"/>
          <w:szCs w:val="28"/>
          <w:u w:val="single"/>
          <w:lang w:eastAsia="el-GR"/>
        </w:rPr>
        <w:t xml:space="preserve">       </w:t>
      </w:r>
      <w:r w:rsidRPr="0067056B">
        <w:rPr>
          <w:rFonts w:asciiTheme="minorHAnsi" w:eastAsiaTheme="minorHAnsi" w:hAnsiTheme="minorHAnsi" w:cstheme="minorBidi"/>
          <w:i/>
          <w:noProof/>
          <w:sz w:val="28"/>
          <w:szCs w:val="28"/>
          <w:u w:val="single"/>
          <w:lang w:val="el-GR" w:eastAsia="el-GR"/>
        </w:rPr>
        <w:drawing>
          <wp:inline distT="0" distB="0" distL="0" distR="0" wp14:anchorId="1535A8EA" wp14:editId="469DE835">
            <wp:extent cx="2876550" cy="3619927"/>
            <wp:effectExtent l="0" t="0" r="0" b="0"/>
            <wp:docPr id="2" name="Picture 2" descr="F:\2021 - 2022 - 2023 - 2024 - 2025\2025\Δελτία Τύπου 2025\Διοίκηση\Εκλογή Ε. Μπεκιάρη\Παραλαβή - παράδοση\Dr. Bekiaris-Dr. Tzovar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21 - 2022 - 2023 - 2024 - 2025\2025\Δελτία Τύπου 2025\Διοίκηση\Εκλογή Ε. Μπεκιάρη\Παραλαβή - παράδοση\Dr. Bekiaris-Dr. Tzovara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8669" cy="3622593"/>
                    </a:xfrm>
                    <a:prstGeom prst="rect">
                      <a:avLst/>
                    </a:prstGeom>
                    <a:noFill/>
                    <a:ln>
                      <a:noFill/>
                    </a:ln>
                  </pic:spPr>
                </pic:pic>
              </a:graphicData>
            </a:graphic>
          </wp:inline>
        </w:drawing>
      </w:r>
      <w:r w:rsidRPr="00FA1D82">
        <w:rPr>
          <w:rFonts w:asciiTheme="minorHAnsi" w:eastAsiaTheme="minorHAnsi" w:hAnsiTheme="minorHAnsi" w:cstheme="minorBidi"/>
          <w:i/>
          <w:noProof/>
          <w:sz w:val="28"/>
          <w:szCs w:val="28"/>
          <w:u w:val="single"/>
          <w:lang w:eastAsia="el-GR"/>
        </w:rPr>
        <w:t xml:space="preserve">   </w:t>
      </w:r>
    </w:p>
    <w:p w:rsidR="00FA1D82" w:rsidRPr="00FA1D82" w:rsidRDefault="0012495D" w:rsidP="00FA1D82">
      <w:pPr>
        <w:spacing w:after="160" w:line="259" w:lineRule="auto"/>
        <w:ind w:left="-709" w:right="43"/>
        <w:rPr>
          <w:rFonts w:asciiTheme="minorHAnsi" w:eastAsiaTheme="minorHAnsi" w:hAnsiTheme="minorHAnsi" w:cstheme="minorBidi"/>
          <w:i/>
          <w:sz w:val="20"/>
          <w:highlight w:val="yellow"/>
        </w:rPr>
      </w:pPr>
      <w:r w:rsidRPr="00574338">
        <w:rPr>
          <w:rFonts w:asciiTheme="minorHAnsi" w:eastAsiaTheme="minorHAnsi" w:hAnsiTheme="minorHAnsi" w:cstheme="minorBidi"/>
          <w:i/>
          <w:sz w:val="20"/>
        </w:rPr>
        <w:t>Picture 1</w:t>
      </w:r>
      <w:r w:rsidR="00B87F41" w:rsidRPr="00574338">
        <w:rPr>
          <w:rFonts w:asciiTheme="minorHAnsi" w:eastAsiaTheme="minorHAnsi" w:hAnsiTheme="minorHAnsi" w:cstheme="minorBidi"/>
          <w:i/>
          <w:sz w:val="20"/>
        </w:rPr>
        <w:t xml:space="preserve">: </w:t>
      </w:r>
      <w:r w:rsidR="00FA1D82" w:rsidRPr="00574338">
        <w:rPr>
          <w:rFonts w:asciiTheme="minorHAnsi" w:eastAsiaTheme="minorHAnsi" w:hAnsiTheme="minorHAnsi" w:cstheme="minorBidi"/>
          <w:i/>
          <w:sz w:val="20"/>
        </w:rPr>
        <w:t>Dr</w:t>
      </w:r>
      <w:r w:rsidR="00A62334" w:rsidRPr="00574338">
        <w:rPr>
          <w:rFonts w:asciiTheme="minorHAnsi" w:eastAsiaTheme="minorHAnsi" w:hAnsiTheme="minorHAnsi" w:cstheme="minorBidi"/>
          <w:i/>
          <w:sz w:val="20"/>
        </w:rPr>
        <w:t>. Evangelos Bekiaris assumed the duties of</w:t>
      </w:r>
      <w:r w:rsidR="00FA1D82" w:rsidRPr="00574338">
        <w:rPr>
          <w:rFonts w:asciiTheme="minorHAnsi" w:eastAsiaTheme="minorHAnsi" w:hAnsiTheme="minorHAnsi" w:cstheme="minorBidi"/>
          <w:i/>
          <w:sz w:val="20"/>
        </w:rPr>
        <w:t xml:space="preserve"> Chairm</w:t>
      </w:r>
      <w:r w:rsidR="00540EB3" w:rsidRPr="00574338">
        <w:rPr>
          <w:rFonts w:asciiTheme="minorHAnsi" w:eastAsiaTheme="minorHAnsi" w:hAnsiTheme="minorHAnsi" w:cstheme="minorBidi"/>
          <w:i/>
          <w:sz w:val="20"/>
        </w:rPr>
        <w:t>an of the Board of Directors of</w:t>
      </w:r>
      <w:r w:rsidR="00FA1D82" w:rsidRPr="00574338">
        <w:rPr>
          <w:rFonts w:asciiTheme="minorHAnsi" w:eastAsiaTheme="minorHAnsi" w:hAnsiTheme="minorHAnsi" w:cstheme="minorBidi"/>
          <w:i/>
          <w:sz w:val="20"/>
        </w:rPr>
        <w:t xml:space="preserve"> the Centre for Research and</w:t>
      </w:r>
      <w:r w:rsidR="00FA1D82" w:rsidRPr="00FA1D82">
        <w:rPr>
          <w:rFonts w:asciiTheme="minorHAnsi" w:eastAsiaTheme="minorHAnsi" w:hAnsiTheme="minorHAnsi" w:cstheme="minorBidi"/>
          <w:i/>
          <w:sz w:val="20"/>
        </w:rPr>
        <w:t xml:space="preserve"> Technology Hellas (CERTH), on Friday 25 April 2025.</w:t>
      </w:r>
    </w:p>
    <w:p w:rsidR="00B87F41" w:rsidRPr="00540EB3" w:rsidRDefault="00FA1D82" w:rsidP="00FA1D82">
      <w:pPr>
        <w:spacing w:after="160"/>
        <w:ind w:left="-709" w:right="43"/>
        <w:rPr>
          <w:rFonts w:asciiTheme="minorHAnsi" w:hAnsiTheme="minorHAnsi"/>
          <w:i/>
          <w:sz w:val="20"/>
          <w:lang w:eastAsia="el-GR"/>
        </w:rPr>
      </w:pPr>
      <w:r w:rsidRPr="00540EB3">
        <w:rPr>
          <w:rFonts w:asciiTheme="minorHAnsi" w:eastAsiaTheme="minorHAnsi" w:hAnsiTheme="minorHAnsi" w:cstheme="minorBidi"/>
          <w:i/>
          <w:sz w:val="20"/>
        </w:rPr>
        <w:t>Picture 2:</w:t>
      </w:r>
      <w:r w:rsidR="00B87F41" w:rsidRPr="00540EB3">
        <w:rPr>
          <w:rFonts w:asciiTheme="minorHAnsi" w:eastAsiaTheme="minorHAnsi" w:hAnsiTheme="minorHAnsi" w:cstheme="minorBidi"/>
          <w:i/>
          <w:sz w:val="20"/>
        </w:rPr>
        <w:t xml:space="preserve"> </w:t>
      </w:r>
      <w:r w:rsidRPr="00540EB3">
        <w:rPr>
          <w:rFonts w:asciiTheme="minorHAnsi" w:hAnsiTheme="minorHAnsi"/>
          <w:i/>
          <w:sz w:val="20"/>
        </w:rPr>
        <w:t>With a sense of responsibility and in an atmosphere of respect and mutual commitment to strengthening the mission of CERTH and shaping a strong innovation ecosystem, the handover of duties from</w:t>
      </w:r>
      <w:r w:rsidR="00A62334" w:rsidRPr="00540EB3">
        <w:rPr>
          <w:rFonts w:asciiTheme="minorHAnsi" w:hAnsiTheme="minorHAnsi"/>
          <w:i/>
          <w:sz w:val="20"/>
        </w:rPr>
        <w:t xml:space="preserve"> th</w:t>
      </w:r>
      <w:r w:rsidR="00F66300" w:rsidRPr="00540EB3">
        <w:rPr>
          <w:rFonts w:asciiTheme="minorHAnsi" w:hAnsiTheme="minorHAnsi"/>
          <w:i/>
          <w:sz w:val="20"/>
        </w:rPr>
        <w:t>e outgoing Chairman</w:t>
      </w:r>
      <w:r w:rsidRPr="00540EB3">
        <w:rPr>
          <w:rFonts w:asciiTheme="minorHAnsi" w:hAnsiTheme="minorHAnsi"/>
          <w:i/>
          <w:sz w:val="20"/>
        </w:rPr>
        <w:t xml:space="preserve"> Dr. Tzovaras to</w:t>
      </w:r>
      <w:r w:rsidR="00F66300" w:rsidRPr="00540EB3">
        <w:rPr>
          <w:rFonts w:asciiTheme="minorHAnsi" w:hAnsiTheme="minorHAnsi"/>
          <w:i/>
          <w:sz w:val="20"/>
        </w:rPr>
        <w:t xml:space="preserve"> Vice President</w:t>
      </w:r>
      <w:r w:rsidRPr="00540EB3">
        <w:rPr>
          <w:rFonts w:asciiTheme="minorHAnsi" w:hAnsiTheme="minorHAnsi"/>
          <w:i/>
          <w:sz w:val="20"/>
        </w:rPr>
        <w:t xml:space="preserve"> Dr. Bekiaris</w:t>
      </w:r>
      <w:r w:rsidR="001A1F93" w:rsidRPr="00540EB3">
        <w:rPr>
          <w:rFonts w:asciiTheme="minorHAnsi" w:hAnsiTheme="minorHAnsi"/>
          <w:i/>
          <w:sz w:val="20"/>
        </w:rPr>
        <w:t xml:space="preserve"> took place.</w:t>
      </w:r>
    </w:p>
    <w:p w:rsidR="00B87F41" w:rsidRPr="00FA1D82" w:rsidRDefault="00B87F41" w:rsidP="00FA1D82">
      <w:pPr>
        <w:spacing w:after="160" w:line="259" w:lineRule="auto"/>
        <w:ind w:right="43"/>
        <w:rPr>
          <w:rFonts w:asciiTheme="minorHAnsi" w:eastAsiaTheme="minorHAnsi" w:hAnsiTheme="minorHAnsi" w:cstheme="minorBidi"/>
          <w:i/>
          <w:sz w:val="28"/>
          <w:szCs w:val="28"/>
          <w:u w:val="single"/>
        </w:rPr>
      </w:pPr>
    </w:p>
    <w:p w:rsidR="00A87973" w:rsidRDefault="003033DF" w:rsidP="004F3553">
      <w:pPr>
        <w:spacing w:after="160" w:line="259" w:lineRule="auto"/>
        <w:ind w:left="-709" w:right="43"/>
        <w:rPr>
          <w:rFonts w:asciiTheme="minorHAnsi" w:eastAsiaTheme="minorHAnsi" w:hAnsiTheme="minorHAnsi" w:cstheme="minorBidi"/>
          <w:szCs w:val="22"/>
        </w:rPr>
      </w:pPr>
      <w:r>
        <w:rPr>
          <w:rFonts w:asciiTheme="minorHAnsi" w:eastAsiaTheme="minorHAnsi" w:hAnsiTheme="minorHAnsi" w:cstheme="minorBidi"/>
          <w:szCs w:val="22"/>
        </w:rPr>
        <w:t>The</w:t>
      </w:r>
      <w:r w:rsidRPr="003033DF">
        <w:rPr>
          <w:rFonts w:asciiTheme="minorHAnsi" w:eastAsiaTheme="minorHAnsi" w:hAnsiTheme="minorHAnsi" w:cstheme="minorBidi"/>
          <w:szCs w:val="22"/>
        </w:rPr>
        <w:t xml:space="preserve"> </w:t>
      </w:r>
      <w:r>
        <w:rPr>
          <w:rFonts w:asciiTheme="minorHAnsi" w:eastAsiaTheme="minorHAnsi" w:hAnsiTheme="minorHAnsi" w:cstheme="minorBidi"/>
          <w:szCs w:val="22"/>
        </w:rPr>
        <w:t>Mechanical</w:t>
      </w:r>
      <w:r w:rsidRPr="003033DF">
        <w:rPr>
          <w:rFonts w:asciiTheme="minorHAnsi" w:eastAsiaTheme="minorHAnsi" w:hAnsiTheme="minorHAnsi" w:cstheme="minorBidi"/>
          <w:szCs w:val="22"/>
        </w:rPr>
        <w:t xml:space="preserve"> </w:t>
      </w:r>
      <w:r>
        <w:rPr>
          <w:rFonts w:asciiTheme="minorHAnsi" w:eastAsiaTheme="minorHAnsi" w:hAnsiTheme="minorHAnsi" w:cstheme="minorBidi"/>
          <w:szCs w:val="22"/>
        </w:rPr>
        <w:t>Engineer</w:t>
      </w:r>
      <w:r w:rsidRPr="003033DF">
        <w:rPr>
          <w:rFonts w:asciiTheme="minorHAnsi" w:eastAsiaTheme="minorHAnsi" w:hAnsiTheme="minorHAnsi" w:cstheme="minorBidi"/>
          <w:szCs w:val="22"/>
        </w:rPr>
        <w:t xml:space="preserve"> </w:t>
      </w:r>
      <w:r>
        <w:rPr>
          <w:rFonts w:asciiTheme="minorHAnsi" w:eastAsiaTheme="minorHAnsi" w:hAnsiTheme="minorHAnsi" w:cstheme="minorBidi"/>
          <w:szCs w:val="22"/>
        </w:rPr>
        <w:t>from</w:t>
      </w:r>
      <w:r w:rsidRPr="003033DF">
        <w:rPr>
          <w:rFonts w:asciiTheme="minorHAnsi" w:eastAsiaTheme="minorHAnsi" w:hAnsiTheme="minorHAnsi" w:cstheme="minorBidi"/>
          <w:szCs w:val="22"/>
        </w:rPr>
        <w:t xml:space="preserve"> </w:t>
      </w:r>
      <w:r>
        <w:rPr>
          <w:rFonts w:asciiTheme="minorHAnsi" w:eastAsiaTheme="minorHAnsi" w:hAnsiTheme="minorHAnsi" w:cstheme="minorBidi"/>
          <w:szCs w:val="22"/>
        </w:rPr>
        <w:t>the</w:t>
      </w:r>
      <w:r w:rsidRPr="003033DF">
        <w:rPr>
          <w:rFonts w:asciiTheme="minorHAnsi" w:eastAsiaTheme="minorHAnsi" w:hAnsiTheme="minorHAnsi" w:cstheme="minorBidi"/>
          <w:szCs w:val="22"/>
        </w:rPr>
        <w:t xml:space="preserve"> </w:t>
      </w:r>
      <w:r>
        <w:rPr>
          <w:rFonts w:asciiTheme="minorHAnsi" w:eastAsiaTheme="minorHAnsi" w:hAnsiTheme="minorHAnsi" w:cstheme="minorBidi"/>
          <w:szCs w:val="22"/>
        </w:rPr>
        <w:t>National</w:t>
      </w:r>
      <w:r w:rsidRPr="003033DF">
        <w:rPr>
          <w:rFonts w:asciiTheme="minorHAnsi" w:eastAsiaTheme="minorHAnsi" w:hAnsiTheme="minorHAnsi" w:cstheme="minorBidi"/>
          <w:szCs w:val="22"/>
        </w:rPr>
        <w:t xml:space="preserve"> </w:t>
      </w:r>
      <w:r>
        <w:rPr>
          <w:rFonts w:asciiTheme="minorHAnsi" w:eastAsiaTheme="minorHAnsi" w:hAnsiTheme="minorHAnsi" w:cstheme="minorBidi"/>
          <w:szCs w:val="22"/>
        </w:rPr>
        <w:t>Technical</w:t>
      </w:r>
      <w:r w:rsidRPr="003033DF">
        <w:rPr>
          <w:rFonts w:asciiTheme="minorHAnsi" w:eastAsiaTheme="minorHAnsi" w:hAnsiTheme="minorHAnsi" w:cstheme="minorBidi"/>
          <w:szCs w:val="22"/>
        </w:rPr>
        <w:t xml:space="preserve"> </w:t>
      </w:r>
      <w:r>
        <w:rPr>
          <w:rFonts w:asciiTheme="minorHAnsi" w:eastAsiaTheme="minorHAnsi" w:hAnsiTheme="minorHAnsi" w:cstheme="minorBidi"/>
          <w:szCs w:val="22"/>
        </w:rPr>
        <w:t>University</w:t>
      </w:r>
      <w:r w:rsidRPr="003033DF">
        <w:rPr>
          <w:rFonts w:asciiTheme="minorHAnsi" w:eastAsiaTheme="minorHAnsi" w:hAnsiTheme="minorHAnsi" w:cstheme="minorBidi"/>
          <w:szCs w:val="22"/>
        </w:rPr>
        <w:t xml:space="preserve"> </w:t>
      </w:r>
      <w:r>
        <w:rPr>
          <w:rFonts w:asciiTheme="minorHAnsi" w:eastAsiaTheme="minorHAnsi" w:hAnsiTheme="minorHAnsi" w:cstheme="minorBidi"/>
          <w:szCs w:val="22"/>
        </w:rPr>
        <w:t>of</w:t>
      </w:r>
      <w:r w:rsidRPr="003033DF">
        <w:rPr>
          <w:rFonts w:asciiTheme="minorHAnsi" w:eastAsiaTheme="minorHAnsi" w:hAnsiTheme="minorHAnsi" w:cstheme="minorBidi"/>
          <w:szCs w:val="22"/>
        </w:rPr>
        <w:t xml:space="preserve"> </w:t>
      </w:r>
      <w:r>
        <w:rPr>
          <w:rFonts w:asciiTheme="minorHAnsi" w:eastAsiaTheme="minorHAnsi" w:hAnsiTheme="minorHAnsi" w:cstheme="minorBidi"/>
          <w:szCs w:val="22"/>
        </w:rPr>
        <w:t>Athens</w:t>
      </w:r>
      <w:r w:rsidR="008D2ACD">
        <w:rPr>
          <w:rFonts w:asciiTheme="minorHAnsi" w:eastAsiaTheme="minorHAnsi" w:hAnsiTheme="minorHAnsi" w:cstheme="minorBidi"/>
          <w:szCs w:val="22"/>
        </w:rPr>
        <w:t xml:space="preserve"> (NTUA)</w:t>
      </w:r>
      <w:r w:rsidR="00D32C04">
        <w:rPr>
          <w:rFonts w:asciiTheme="minorHAnsi" w:eastAsiaTheme="minorHAnsi" w:hAnsiTheme="minorHAnsi" w:cstheme="minorBidi"/>
          <w:szCs w:val="22"/>
        </w:rPr>
        <w:t xml:space="preserve">, </w:t>
      </w:r>
      <w:r>
        <w:rPr>
          <w:rFonts w:asciiTheme="minorHAnsi" w:eastAsiaTheme="minorHAnsi" w:hAnsiTheme="minorHAnsi" w:cstheme="minorBidi"/>
          <w:szCs w:val="22"/>
        </w:rPr>
        <w:t>distinguished</w:t>
      </w:r>
      <w:r w:rsidRPr="003033DF">
        <w:rPr>
          <w:rFonts w:asciiTheme="minorHAnsi" w:eastAsiaTheme="minorHAnsi" w:hAnsiTheme="minorHAnsi" w:cstheme="minorBidi"/>
          <w:szCs w:val="22"/>
        </w:rPr>
        <w:t xml:space="preserve"> </w:t>
      </w:r>
      <w:r>
        <w:rPr>
          <w:rFonts w:asciiTheme="minorHAnsi" w:eastAsiaTheme="minorHAnsi" w:hAnsiTheme="minorHAnsi" w:cstheme="minorBidi"/>
          <w:szCs w:val="22"/>
        </w:rPr>
        <w:t>researcher</w:t>
      </w:r>
      <w:r w:rsidRPr="003033DF">
        <w:rPr>
          <w:rFonts w:asciiTheme="minorHAnsi" w:eastAsiaTheme="minorHAnsi" w:hAnsiTheme="minorHAnsi" w:cstheme="minorBidi"/>
          <w:szCs w:val="22"/>
        </w:rPr>
        <w:t xml:space="preserve"> </w:t>
      </w:r>
      <w:r>
        <w:rPr>
          <w:rFonts w:asciiTheme="minorHAnsi" w:eastAsiaTheme="minorHAnsi" w:hAnsiTheme="minorHAnsi" w:cstheme="minorBidi"/>
          <w:szCs w:val="22"/>
        </w:rPr>
        <w:t>in the field of Sustainable Mobility and Transpor</w:t>
      </w:r>
      <w:r w:rsidR="00540EB3">
        <w:rPr>
          <w:rFonts w:asciiTheme="minorHAnsi" w:eastAsiaTheme="minorHAnsi" w:hAnsiTheme="minorHAnsi" w:cstheme="minorBidi"/>
          <w:szCs w:val="22"/>
        </w:rPr>
        <w:t>t assumed the duties</w:t>
      </w:r>
      <w:r>
        <w:rPr>
          <w:rFonts w:asciiTheme="minorHAnsi" w:eastAsiaTheme="minorHAnsi" w:hAnsiTheme="minorHAnsi" w:cstheme="minorBidi"/>
          <w:szCs w:val="22"/>
        </w:rPr>
        <w:t xml:space="preserve"> </w:t>
      </w:r>
      <w:r w:rsidR="00B37C9C">
        <w:rPr>
          <w:rFonts w:asciiTheme="minorHAnsi" w:eastAsiaTheme="minorHAnsi" w:hAnsiTheme="minorHAnsi" w:cstheme="minorBidi"/>
          <w:szCs w:val="22"/>
        </w:rPr>
        <w:t>of</w:t>
      </w:r>
      <w:r>
        <w:rPr>
          <w:rFonts w:asciiTheme="minorHAnsi" w:eastAsiaTheme="minorHAnsi" w:hAnsiTheme="minorHAnsi" w:cstheme="minorBidi"/>
          <w:szCs w:val="22"/>
        </w:rPr>
        <w:t xml:space="preserve"> Chairman of the Board of Directors of the Centre for Research and Technology Hellas (CERTH).  </w:t>
      </w:r>
    </w:p>
    <w:p w:rsidR="001A08FB" w:rsidRPr="004F3553" w:rsidRDefault="001A08FB" w:rsidP="004F3553">
      <w:pPr>
        <w:spacing w:after="160" w:line="259" w:lineRule="auto"/>
        <w:ind w:left="-709" w:right="43"/>
        <w:rPr>
          <w:rFonts w:asciiTheme="minorHAnsi" w:eastAsiaTheme="minorHAnsi" w:hAnsiTheme="minorHAnsi" w:cstheme="minorBidi"/>
          <w:szCs w:val="22"/>
        </w:rPr>
      </w:pPr>
    </w:p>
    <w:p w:rsidR="00746535" w:rsidRPr="008D2ACD" w:rsidRDefault="006F22AC" w:rsidP="00746535">
      <w:pPr>
        <w:spacing w:after="160" w:line="259" w:lineRule="auto"/>
        <w:ind w:left="-709" w:right="43"/>
        <w:jc w:val="left"/>
        <w:rPr>
          <w:rFonts w:asciiTheme="minorHAnsi" w:eastAsiaTheme="minorHAnsi" w:hAnsiTheme="minorHAnsi" w:cstheme="minorBidi"/>
          <w:i/>
          <w:sz w:val="28"/>
          <w:szCs w:val="28"/>
          <w:u w:val="single"/>
        </w:rPr>
      </w:pPr>
      <w:r>
        <w:rPr>
          <w:rFonts w:asciiTheme="minorHAnsi" w:eastAsiaTheme="minorHAnsi" w:hAnsiTheme="minorHAnsi" w:cstheme="minorBidi"/>
          <w:i/>
          <w:sz w:val="28"/>
          <w:szCs w:val="28"/>
          <w:u w:val="single"/>
        </w:rPr>
        <w:t>Election P</w:t>
      </w:r>
      <w:r w:rsidR="008D2ACD">
        <w:rPr>
          <w:rFonts w:asciiTheme="minorHAnsi" w:eastAsiaTheme="minorHAnsi" w:hAnsiTheme="minorHAnsi" w:cstheme="minorBidi"/>
          <w:i/>
          <w:sz w:val="28"/>
          <w:szCs w:val="28"/>
          <w:u w:val="single"/>
        </w:rPr>
        <w:t>rocess and</w:t>
      </w:r>
      <w:r>
        <w:rPr>
          <w:rFonts w:asciiTheme="minorHAnsi" w:eastAsiaTheme="minorHAnsi" w:hAnsiTheme="minorHAnsi" w:cstheme="minorBidi"/>
          <w:i/>
          <w:sz w:val="28"/>
          <w:szCs w:val="28"/>
          <w:u w:val="single"/>
        </w:rPr>
        <w:t xml:space="preserve"> Assumption of D</w:t>
      </w:r>
      <w:r w:rsidR="008D2ACD">
        <w:rPr>
          <w:rFonts w:asciiTheme="minorHAnsi" w:eastAsiaTheme="minorHAnsi" w:hAnsiTheme="minorHAnsi" w:cstheme="minorBidi"/>
          <w:i/>
          <w:sz w:val="28"/>
          <w:szCs w:val="28"/>
          <w:u w:val="single"/>
        </w:rPr>
        <w:t>uties</w:t>
      </w:r>
    </w:p>
    <w:p w:rsidR="004A3DD1" w:rsidRPr="00142741" w:rsidRDefault="00CB5257" w:rsidP="00142741">
      <w:pPr>
        <w:spacing w:after="160" w:line="259" w:lineRule="auto"/>
        <w:ind w:left="-709" w:right="43"/>
        <w:rPr>
          <w:rFonts w:asciiTheme="minorHAnsi" w:eastAsiaTheme="minorHAnsi" w:hAnsiTheme="minorHAnsi" w:cstheme="minorBidi"/>
          <w:szCs w:val="22"/>
          <w:highlight w:val="yellow"/>
        </w:rPr>
      </w:pPr>
      <w:r>
        <w:rPr>
          <w:rFonts w:asciiTheme="minorHAnsi" w:eastAsiaTheme="minorHAnsi" w:hAnsiTheme="minorHAnsi" w:cstheme="minorBidi"/>
          <w:szCs w:val="22"/>
        </w:rPr>
        <w:t>Dr</w:t>
      </w:r>
      <w:r w:rsidR="006F22AC">
        <w:rPr>
          <w:rFonts w:asciiTheme="minorHAnsi" w:eastAsiaTheme="minorHAnsi" w:hAnsiTheme="minorHAnsi" w:cstheme="minorBidi"/>
          <w:szCs w:val="22"/>
        </w:rPr>
        <w:t>. Evangelos Bekiaris assumed</w:t>
      </w:r>
      <w:r w:rsidR="004A3DD1" w:rsidRPr="004A3DD1">
        <w:rPr>
          <w:rFonts w:asciiTheme="minorHAnsi" w:eastAsiaTheme="minorHAnsi" w:hAnsiTheme="minorHAnsi" w:cstheme="minorBidi"/>
          <w:szCs w:val="22"/>
        </w:rPr>
        <w:t xml:space="preserve"> </w:t>
      </w:r>
      <w:r w:rsidR="003D1279">
        <w:rPr>
          <w:rFonts w:asciiTheme="minorHAnsi" w:eastAsiaTheme="minorHAnsi" w:hAnsiTheme="minorHAnsi" w:cstheme="minorBidi"/>
          <w:szCs w:val="22"/>
        </w:rPr>
        <w:t>the</w:t>
      </w:r>
      <w:r w:rsidR="004A3DD1">
        <w:rPr>
          <w:rFonts w:asciiTheme="minorHAnsi" w:eastAsiaTheme="minorHAnsi" w:hAnsiTheme="minorHAnsi" w:cstheme="minorBidi"/>
          <w:szCs w:val="22"/>
        </w:rPr>
        <w:t xml:space="preserve"> duties</w:t>
      </w:r>
      <w:r w:rsidR="006F22AC">
        <w:rPr>
          <w:rFonts w:asciiTheme="minorHAnsi" w:eastAsiaTheme="minorHAnsi" w:hAnsiTheme="minorHAnsi" w:cstheme="minorBidi"/>
          <w:szCs w:val="22"/>
        </w:rPr>
        <w:t xml:space="preserve"> </w:t>
      </w:r>
      <w:r w:rsidR="003D1279">
        <w:rPr>
          <w:rFonts w:asciiTheme="minorHAnsi" w:eastAsiaTheme="minorHAnsi" w:hAnsiTheme="minorHAnsi" w:cstheme="minorBidi"/>
          <w:szCs w:val="22"/>
        </w:rPr>
        <w:t>of</w:t>
      </w:r>
      <w:r>
        <w:rPr>
          <w:rFonts w:asciiTheme="minorHAnsi" w:eastAsiaTheme="minorHAnsi" w:hAnsiTheme="minorHAnsi" w:cstheme="minorBidi"/>
          <w:szCs w:val="22"/>
        </w:rPr>
        <w:t xml:space="preserve"> Chairman of the Board of Directors </w:t>
      </w:r>
      <w:r w:rsidR="007A125A">
        <w:rPr>
          <w:rFonts w:asciiTheme="minorHAnsi" w:eastAsiaTheme="minorHAnsi" w:hAnsiTheme="minorHAnsi" w:cstheme="minorBidi"/>
          <w:szCs w:val="22"/>
        </w:rPr>
        <w:t>and</w:t>
      </w:r>
      <w:r w:rsidR="007A1D99">
        <w:rPr>
          <w:rFonts w:asciiTheme="minorHAnsi" w:eastAsiaTheme="minorHAnsi" w:hAnsiTheme="minorHAnsi" w:cstheme="minorBidi"/>
          <w:szCs w:val="22"/>
        </w:rPr>
        <w:t xml:space="preserve"> of</w:t>
      </w:r>
      <w:r w:rsidR="007A125A">
        <w:rPr>
          <w:rFonts w:asciiTheme="minorHAnsi" w:eastAsiaTheme="minorHAnsi" w:hAnsiTheme="minorHAnsi" w:cstheme="minorBidi"/>
          <w:szCs w:val="22"/>
        </w:rPr>
        <w:t xml:space="preserve"> Director of the Central Directorate </w:t>
      </w:r>
      <w:r>
        <w:rPr>
          <w:rFonts w:asciiTheme="minorHAnsi" w:eastAsiaTheme="minorHAnsi" w:hAnsiTheme="minorHAnsi" w:cstheme="minorBidi"/>
          <w:szCs w:val="22"/>
        </w:rPr>
        <w:t>of the Centre for Researc</w:t>
      </w:r>
      <w:r w:rsidR="004A3DD1">
        <w:rPr>
          <w:rFonts w:asciiTheme="minorHAnsi" w:eastAsiaTheme="minorHAnsi" w:hAnsiTheme="minorHAnsi" w:cstheme="minorBidi"/>
          <w:szCs w:val="22"/>
        </w:rPr>
        <w:t>h and Technology Hellas (CERTH),</w:t>
      </w:r>
      <w:r w:rsidR="00FA1D82">
        <w:rPr>
          <w:rFonts w:asciiTheme="minorHAnsi" w:eastAsiaTheme="minorHAnsi" w:hAnsiTheme="minorHAnsi" w:cstheme="minorBidi"/>
          <w:szCs w:val="22"/>
        </w:rPr>
        <w:t xml:space="preserve"> on Friday 25 </w:t>
      </w:r>
      <w:r w:rsidR="00A71DAA" w:rsidRPr="00FA1D82">
        <w:rPr>
          <w:rFonts w:asciiTheme="minorHAnsi" w:eastAsiaTheme="minorHAnsi" w:hAnsiTheme="minorHAnsi" w:cstheme="minorBidi"/>
          <w:szCs w:val="22"/>
        </w:rPr>
        <w:t>April</w:t>
      </w:r>
      <w:r w:rsidR="004A3DD1" w:rsidRPr="00FA1D82">
        <w:rPr>
          <w:rFonts w:asciiTheme="minorHAnsi" w:eastAsiaTheme="minorHAnsi" w:hAnsiTheme="minorHAnsi" w:cstheme="minorBidi"/>
          <w:szCs w:val="22"/>
        </w:rPr>
        <w:t xml:space="preserve"> 2025.</w:t>
      </w:r>
    </w:p>
    <w:p w:rsidR="00A40E2A" w:rsidRDefault="004A3DD1" w:rsidP="0008367E">
      <w:pPr>
        <w:spacing w:after="160" w:line="259" w:lineRule="auto"/>
        <w:ind w:left="-709" w:right="43"/>
        <w:rPr>
          <w:rFonts w:asciiTheme="minorHAnsi" w:eastAsiaTheme="minorHAnsi" w:hAnsiTheme="minorHAnsi" w:cstheme="minorBidi"/>
          <w:szCs w:val="22"/>
        </w:rPr>
      </w:pPr>
      <w:r>
        <w:rPr>
          <w:rFonts w:asciiTheme="minorHAnsi" w:eastAsiaTheme="minorHAnsi" w:hAnsiTheme="minorHAnsi" w:cstheme="minorBidi"/>
          <w:szCs w:val="22"/>
        </w:rPr>
        <w:t>Dr. Bekiaris was elected to</w:t>
      </w:r>
      <w:r w:rsidR="00CB5257">
        <w:rPr>
          <w:rFonts w:asciiTheme="minorHAnsi" w:eastAsiaTheme="minorHAnsi" w:hAnsiTheme="minorHAnsi" w:cstheme="minorBidi"/>
          <w:szCs w:val="22"/>
        </w:rPr>
        <w:t xml:space="preserve"> this position by </w:t>
      </w:r>
      <w:r w:rsidR="007A125A">
        <w:rPr>
          <w:rFonts w:asciiTheme="minorHAnsi" w:eastAsiaTheme="minorHAnsi" w:hAnsiTheme="minorHAnsi" w:cstheme="minorBidi"/>
          <w:szCs w:val="22"/>
        </w:rPr>
        <w:t>an independent</w:t>
      </w:r>
      <w:r w:rsidR="00CB5257">
        <w:rPr>
          <w:rFonts w:asciiTheme="minorHAnsi" w:eastAsiaTheme="minorHAnsi" w:hAnsiTheme="minorHAnsi" w:cstheme="minorBidi"/>
          <w:szCs w:val="22"/>
        </w:rPr>
        <w:t xml:space="preserve"> Evaluation Committee of </w:t>
      </w:r>
      <w:r w:rsidR="007A125A">
        <w:rPr>
          <w:rFonts w:asciiTheme="minorHAnsi" w:eastAsiaTheme="minorHAnsi" w:hAnsiTheme="minorHAnsi" w:cstheme="minorBidi"/>
          <w:szCs w:val="22"/>
        </w:rPr>
        <w:t xml:space="preserve">seven </w:t>
      </w:r>
      <w:r w:rsidR="00CB5257">
        <w:rPr>
          <w:rFonts w:asciiTheme="minorHAnsi" w:eastAsiaTheme="minorHAnsi" w:hAnsiTheme="minorHAnsi" w:cstheme="minorBidi"/>
          <w:szCs w:val="22"/>
        </w:rPr>
        <w:t xml:space="preserve">distinguished scientists and academics from Greece and abroad. </w:t>
      </w:r>
      <w:r w:rsidR="0008367E">
        <w:rPr>
          <w:rFonts w:asciiTheme="minorHAnsi" w:eastAsiaTheme="minorHAnsi" w:hAnsiTheme="minorHAnsi" w:cstheme="minorBidi"/>
          <w:szCs w:val="22"/>
        </w:rPr>
        <w:t xml:space="preserve">The committee </w:t>
      </w:r>
      <w:r>
        <w:rPr>
          <w:rFonts w:asciiTheme="minorHAnsi" w:eastAsiaTheme="minorHAnsi" w:hAnsiTheme="minorHAnsi" w:cstheme="minorBidi"/>
          <w:szCs w:val="22"/>
        </w:rPr>
        <w:t xml:space="preserve">was appointed </w:t>
      </w:r>
      <w:r w:rsidR="0008367E">
        <w:rPr>
          <w:rFonts w:asciiTheme="minorHAnsi" w:eastAsiaTheme="minorHAnsi" w:hAnsiTheme="minorHAnsi" w:cstheme="minorBidi"/>
          <w:szCs w:val="22"/>
        </w:rPr>
        <w:t xml:space="preserve">by the National Council for Research, Technology and </w:t>
      </w:r>
      <w:r w:rsidR="00771C7F">
        <w:rPr>
          <w:rFonts w:asciiTheme="minorHAnsi" w:eastAsiaTheme="minorHAnsi" w:hAnsiTheme="minorHAnsi" w:cstheme="minorBidi"/>
          <w:szCs w:val="22"/>
        </w:rPr>
        <w:t>Innovation (</w:t>
      </w:r>
      <w:r w:rsidR="0008367E">
        <w:rPr>
          <w:rFonts w:asciiTheme="minorHAnsi" w:eastAsiaTheme="minorHAnsi" w:hAnsiTheme="minorHAnsi" w:cstheme="minorBidi"/>
          <w:szCs w:val="22"/>
        </w:rPr>
        <w:t>NCRI) of the General Secretariat for Research and Innovation (GSRI) of the Greek Ministry of Developmen</w:t>
      </w:r>
      <w:r>
        <w:rPr>
          <w:rFonts w:asciiTheme="minorHAnsi" w:eastAsiaTheme="minorHAnsi" w:hAnsiTheme="minorHAnsi" w:cstheme="minorBidi"/>
          <w:szCs w:val="22"/>
        </w:rPr>
        <w:t>t</w:t>
      </w:r>
      <w:r w:rsidR="0008367E">
        <w:rPr>
          <w:rFonts w:asciiTheme="minorHAnsi" w:eastAsiaTheme="minorHAnsi" w:hAnsiTheme="minorHAnsi" w:cstheme="minorBidi"/>
          <w:szCs w:val="22"/>
        </w:rPr>
        <w:t xml:space="preserve">. </w:t>
      </w:r>
    </w:p>
    <w:p w:rsidR="005855D6" w:rsidRPr="0008367E" w:rsidRDefault="005855D6" w:rsidP="0008367E">
      <w:pPr>
        <w:spacing w:after="160" w:line="259" w:lineRule="auto"/>
        <w:ind w:left="-709" w:right="43"/>
        <w:rPr>
          <w:rFonts w:asciiTheme="minorHAnsi" w:eastAsiaTheme="minorHAnsi" w:hAnsiTheme="minorHAnsi" w:cstheme="minorBidi"/>
          <w:szCs w:val="22"/>
        </w:rPr>
      </w:pPr>
    </w:p>
    <w:p w:rsidR="00492C2C" w:rsidRPr="00D32C04" w:rsidRDefault="0008367E" w:rsidP="00492C2C">
      <w:pPr>
        <w:spacing w:after="160" w:line="259" w:lineRule="auto"/>
        <w:ind w:left="-709" w:right="43"/>
        <w:rPr>
          <w:rFonts w:asciiTheme="minorHAnsi" w:hAnsiTheme="minorHAnsi"/>
          <w:i/>
          <w:color w:val="222222"/>
          <w:sz w:val="28"/>
          <w:szCs w:val="28"/>
          <w:u w:val="single"/>
          <w:shd w:val="clear" w:color="auto" w:fill="FFFFFF"/>
        </w:rPr>
      </w:pPr>
      <w:r>
        <w:rPr>
          <w:rFonts w:asciiTheme="minorHAnsi" w:hAnsiTheme="minorHAnsi"/>
          <w:i/>
          <w:color w:val="222222"/>
          <w:sz w:val="28"/>
          <w:szCs w:val="28"/>
          <w:u w:val="single"/>
          <w:shd w:val="clear" w:color="auto" w:fill="FFFFFF"/>
        </w:rPr>
        <w:t>Strategic</w:t>
      </w:r>
      <w:r w:rsidRPr="00D32C04">
        <w:rPr>
          <w:rFonts w:asciiTheme="minorHAnsi" w:hAnsiTheme="minorHAnsi"/>
          <w:i/>
          <w:color w:val="222222"/>
          <w:sz w:val="28"/>
          <w:szCs w:val="28"/>
          <w:u w:val="single"/>
          <w:shd w:val="clear" w:color="auto" w:fill="FFFFFF"/>
        </w:rPr>
        <w:t xml:space="preserve"> </w:t>
      </w:r>
      <w:r>
        <w:rPr>
          <w:rFonts w:asciiTheme="minorHAnsi" w:hAnsiTheme="minorHAnsi"/>
          <w:i/>
          <w:color w:val="222222"/>
          <w:sz w:val="28"/>
          <w:szCs w:val="28"/>
          <w:u w:val="single"/>
          <w:shd w:val="clear" w:color="auto" w:fill="FFFFFF"/>
        </w:rPr>
        <w:t>Priorities</w:t>
      </w:r>
      <w:r w:rsidRPr="00D32C04">
        <w:rPr>
          <w:rFonts w:asciiTheme="minorHAnsi" w:hAnsiTheme="minorHAnsi"/>
          <w:i/>
          <w:color w:val="222222"/>
          <w:sz w:val="28"/>
          <w:szCs w:val="28"/>
          <w:u w:val="single"/>
          <w:shd w:val="clear" w:color="auto" w:fill="FFFFFF"/>
        </w:rPr>
        <w:t xml:space="preserve"> </w:t>
      </w:r>
      <w:r>
        <w:rPr>
          <w:rFonts w:asciiTheme="minorHAnsi" w:hAnsiTheme="minorHAnsi"/>
          <w:i/>
          <w:color w:val="222222"/>
          <w:sz w:val="28"/>
          <w:szCs w:val="28"/>
          <w:u w:val="single"/>
          <w:shd w:val="clear" w:color="auto" w:fill="FFFFFF"/>
        </w:rPr>
        <w:t>and</w:t>
      </w:r>
      <w:r w:rsidRPr="00D32C04">
        <w:rPr>
          <w:rFonts w:asciiTheme="minorHAnsi" w:hAnsiTheme="minorHAnsi"/>
          <w:i/>
          <w:color w:val="222222"/>
          <w:sz w:val="28"/>
          <w:szCs w:val="28"/>
          <w:u w:val="single"/>
          <w:shd w:val="clear" w:color="auto" w:fill="FFFFFF"/>
        </w:rPr>
        <w:t xml:space="preserve"> </w:t>
      </w:r>
      <w:r>
        <w:rPr>
          <w:rFonts w:asciiTheme="minorHAnsi" w:hAnsiTheme="minorHAnsi"/>
          <w:i/>
          <w:color w:val="222222"/>
          <w:sz w:val="28"/>
          <w:szCs w:val="28"/>
          <w:u w:val="single"/>
          <w:shd w:val="clear" w:color="auto" w:fill="FFFFFF"/>
        </w:rPr>
        <w:t>Vision</w:t>
      </w:r>
    </w:p>
    <w:p w:rsidR="008F4FF4" w:rsidRDefault="00492C2C" w:rsidP="00492C2C">
      <w:pPr>
        <w:spacing w:after="160" w:line="259" w:lineRule="auto"/>
        <w:ind w:left="-709" w:right="43"/>
        <w:rPr>
          <w:rFonts w:asciiTheme="minorHAnsi" w:hAnsiTheme="minorHAnsi"/>
          <w:color w:val="222222"/>
          <w:szCs w:val="22"/>
          <w:shd w:val="clear" w:color="auto" w:fill="FFFFFF"/>
        </w:rPr>
      </w:pPr>
      <w:r>
        <w:rPr>
          <w:rFonts w:asciiTheme="minorHAnsi" w:hAnsiTheme="minorHAnsi"/>
          <w:color w:val="222222"/>
          <w:szCs w:val="22"/>
          <w:shd w:val="clear" w:color="auto" w:fill="FFFFFF"/>
        </w:rPr>
        <w:t>Dr</w:t>
      </w:r>
      <w:r w:rsidRPr="00492C2C">
        <w:rPr>
          <w:rFonts w:asciiTheme="minorHAnsi" w:hAnsiTheme="minorHAnsi"/>
          <w:color w:val="222222"/>
          <w:szCs w:val="22"/>
          <w:shd w:val="clear" w:color="auto" w:fill="FFFFFF"/>
        </w:rPr>
        <w:t xml:space="preserve">. </w:t>
      </w:r>
      <w:r>
        <w:rPr>
          <w:rFonts w:asciiTheme="minorHAnsi" w:hAnsiTheme="minorHAnsi"/>
          <w:color w:val="222222"/>
          <w:szCs w:val="22"/>
          <w:shd w:val="clear" w:color="auto" w:fill="FFFFFF"/>
        </w:rPr>
        <w:t>Bekiaris</w:t>
      </w:r>
      <w:r w:rsidR="00264E5B" w:rsidRPr="00264E5B">
        <w:rPr>
          <w:rFonts w:asciiTheme="minorHAnsi" w:hAnsiTheme="minorHAnsi"/>
          <w:color w:val="222222"/>
          <w:szCs w:val="22"/>
          <w:shd w:val="clear" w:color="auto" w:fill="FFFFFF"/>
        </w:rPr>
        <w:t>’</w:t>
      </w:r>
      <w:r w:rsidR="00264E5B">
        <w:rPr>
          <w:rFonts w:asciiTheme="minorHAnsi" w:hAnsiTheme="minorHAnsi"/>
          <w:color w:val="222222"/>
          <w:szCs w:val="22"/>
          <w:shd w:val="clear" w:color="auto" w:fill="FFFFFF"/>
        </w:rPr>
        <w:t xml:space="preserve"> vision for CERTH encompasses the </w:t>
      </w:r>
      <w:r w:rsidR="00F56020">
        <w:rPr>
          <w:rFonts w:asciiTheme="minorHAnsi" w:hAnsiTheme="minorHAnsi"/>
          <w:color w:val="222222"/>
          <w:szCs w:val="22"/>
          <w:shd w:val="clear" w:color="auto" w:fill="FFFFFF"/>
        </w:rPr>
        <w:t xml:space="preserve">preservation and </w:t>
      </w:r>
      <w:r w:rsidR="00264E5B">
        <w:rPr>
          <w:rFonts w:asciiTheme="minorHAnsi" w:hAnsiTheme="minorHAnsi"/>
          <w:color w:val="222222"/>
          <w:szCs w:val="22"/>
          <w:shd w:val="clear" w:color="auto" w:fill="FFFFFF"/>
        </w:rPr>
        <w:t xml:space="preserve">continuous advancement </w:t>
      </w:r>
      <w:r>
        <w:rPr>
          <w:rFonts w:asciiTheme="minorHAnsi" w:hAnsiTheme="minorHAnsi"/>
          <w:color w:val="222222"/>
          <w:szCs w:val="22"/>
          <w:shd w:val="clear" w:color="auto" w:fill="FFFFFF"/>
        </w:rPr>
        <w:t>of</w:t>
      </w:r>
      <w:r w:rsidR="00264E5B">
        <w:rPr>
          <w:rFonts w:asciiTheme="minorHAnsi" w:hAnsiTheme="minorHAnsi"/>
          <w:color w:val="222222"/>
          <w:szCs w:val="22"/>
          <w:shd w:val="clear" w:color="auto" w:fill="FFFFFF"/>
        </w:rPr>
        <w:t xml:space="preserve"> its</w:t>
      </w:r>
      <w:r>
        <w:rPr>
          <w:rFonts w:asciiTheme="minorHAnsi" w:hAnsiTheme="minorHAnsi"/>
          <w:color w:val="222222"/>
          <w:szCs w:val="22"/>
          <w:shd w:val="clear" w:color="auto" w:fill="FFFFFF"/>
        </w:rPr>
        <w:t xml:space="preserve"> scientific excellence</w:t>
      </w:r>
      <w:r w:rsidR="00264E5B">
        <w:rPr>
          <w:rFonts w:asciiTheme="minorHAnsi" w:hAnsiTheme="minorHAnsi"/>
          <w:color w:val="222222"/>
          <w:szCs w:val="22"/>
          <w:shd w:val="clear" w:color="auto" w:fill="FFFFFF"/>
        </w:rPr>
        <w:t xml:space="preserve"> across all areas of its endeavors alongside its commitment to fostering a </w:t>
      </w:r>
      <w:r w:rsidR="0093569E">
        <w:rPr>
          <w:rFonts w:asciiTheme="minorHAnsi" w:hAnsiTheme="minorHAnsi"/>
          <w:color w:val="222222"/>
          <w:szCs w:val="22"/>
          <w:shd w:val="clear" w:color="auto" w:fill="FFFFFF"/>
        </w:rPr>
        <w:t xml:space="preserve">sustainable future by </w:t>
      </w:r>
      <w:r w:rsidR="009A1520">
        <w:rPr>
          <w:rFonts w:asciiTheme="minorHAnsi" w:hAnsiTheme="minorHAnsi"/>
          <w:color w:val="222222"/>
          <w:szCs w:val="22"/>
          <w:shd w:val="clear" w:color="auto" w:fill="FFFFFF"/>
        </w:rPr>
        <w:t>delivering innovative</w:t>
      </w:r>
      <w:r w:rsidR="0093569E">
        <w:rPr>
          <w:rFonts w:asciiTheme="minorHAnsi" w:hAnsiTheme="minorHAnsi"/>
          <w:color w:val="222222"/>
          <w:szCs w:val="22"/>
          <w:shd w:val="clear" w:color="auto" w:fill="FFFFFF"/>
        </w:rPr>
        <w:t xml:space="preserve"> solutions</w:t>
      </w:r>
      <w:r>
        <w:rPr>
          <w:rFonts w:asciiTheme="minorHAnsi" w:hAnsiTheme="minorHAnsi"/>
          <w:color w:val="222222"/>
          <w:szCs w:val="22"/>
          <w:shd w:val="clear" w:color="auto" w:fill="FFFFFF"/>
        </w:rPr>
        <w:t xml:space="preserve"> </w:t>
      </w:r>
      <w:r w:rsidR="0093569E">
        <w:rPr>
          <w:rFonts w:asciiTheme="minorHAnsi" w:hAnsiTheme="minorHAnsi"/>
          <w:color w:val="222222"/>
          <w:szCs w:val="22"/>
          <w:shd w:val="clear" w:color="auto" w:fill="FFFFFF"/>
        </w:rPr>
        <w:t>that benefit both</w:t>
      </w:r>
      <w:r w:rsidR="00264E5B">
        <w:rPr>
          <w:rFonts w:asciiTheme="minorHAnsi" w:hAnsiTheme="minorHAnsi"/>
          <w:color w:val="222222"/>
          <w:szCs w:val="22"/>
          <w:shd w:val="clear" w:color="auto" w:fill="FFFFFF"/>
        </w:rPr>
        <w:t xml:space="preserve"> society and the economy. </w:t>
      </w:r>
    </w:p>
    <w:p w:rsidR="004B3980" w:rsidRPr="004B3980" w:rsidRDefault="009A1520" w:rsidP="00F56020">
      <w:pPr>
        <w:spacing w:after="160" w:line="259" w:lineRule="auto"/>
        <w:ind w:left="-709" w:right="43"/>
        <w:rPr>
          <w:rFonts w:asciiTheme="minorHAnsi" w:hAnsiTheme="minorHAnsi"/>
          <w:i/>
          <w:color w:val="222222"/>
          <w:szCs w:val="22"/>
          <w:shd w:val="clear" w:color="auto" w:fill="FFFFFF"/>
        </w:rPr>
      </w:pPr>
      <w:r w:rsidRPr="004B3980">
        <w:rPr>
          <w:rFonts w:asciiTheme="minorHAnsi" w:hAnsiTheme="minorHAnsi"/>
          <w:i/>
          <w:color w:val="222222"/>
          <w:szCs w:val="22"/>
          <w:shd w:val="clear" w:color="auto" w:fill="FFFFFF"/>
        </w:rPr>
        <w:t>“It is both an honor and a profound responsibility for me to assume this position. In close collaboration with the dedicated team of CERTH I will make every effort to ensu</w:t>
      </w:r>
      <w:r w:rsidR="0093569E">
        <w:rPr>
          <w:rFonts w:asciiTheme="minorHAnsi" w:hAnsiTheme="minorHAnsi"/>
          <w:i/>
          <w:color w:val="222222"/>
          <w:szCs w:val="22"/>
          <w:shd w:val="clear" w:color="auto" w:fill="FFFFFF"/>
        </w:rPr>
        <w:t xml:space="preserve">re that our Research Centre </w:t>
      </w:r>
      <w:r w:rsidRPr="004B3980">
        <w:rPr>
          <w:rFonts w:asciiTheme="minorHAnsi" w:hAnsiTheme="minorHAnsi"/>
          <w:i/>
          <w:color w:val="222222"/>
          <w:szCs w:val="22"/>
          <w:shd w:val="clear" w:color="auto" w:fill="FFFFFF"/>
        </w:rPr>
        <w:t>continue</w:t>
      </w:r>
      <w:r w:rsidR="0093569E">
        <w:rPr>
          <w:rFonts w:asciiTheme="minorHAnsi" w:hAnsiTheme="minorHAnsi"/>
          <w:i/>
          <w:color w:val="222222"/>
          <w:szCs w:val="22"/>
          <w:shd w:val="clear" w:color="auto" w:fill="FFFFFF"/>
        </w:rPr>
        <w:t>s</w:t>
      </w:r>
      <w:r w:rsidRPr="004B3980">
        <w:rPr>
          <w:rFonts w:asciiTheme="minorHAnsi" w:hAnsiTheme="minorHAnsi"/>
          <w:i/>
          <w:color w:val="222222"/>
          <w:szCs w:val="22"/>
          <w:shd w:val="clear" w:color="auto" w:fill="FFFFFF"/>
        </w:rPr>
        <w:t xml:space="preserve"> to grow</w:t>
      </w:r>
      <w:r w:rsidR="0093569E">
        <w:rPr>
          <w:rFonts w:asciiTheme="minorHAnsi" w:hAnsiTheme="minorHAnsi"/>
          <w:i/>
          <w:color w:val="222222"/>
          <w:szCs w:val="22"/>
          <w:shd w:val="clear" w:color="auto" w:fill="FFFFFF"/>
        </w:rPr>
        <w:t xml:space="preserve"> and</w:t>
      </w:r>
      <w:r w:rsidRPr="004B3980">
        <w:rPr>
          <w:rFonts w:asciiTheme="minorHAnsi" w:hAnsiTheme="minorHAnsi"/>
          <w:i/>
          <w:color w:val="222222"/>
          <w:szCs w:val="22"/>
          <w:shd w:val="clear" w:color="auto" w:fill="FFFFFF"/>
        </w:rPr>
        <w:t xml:space="preserve"> provide sustainable solutions to the critical challenges of our time</w:t>
      </w:r>
      <w:r w:rsidR="00F56020">
        <w:rPr>
          <w:rFonts w:asciiTheme="minorHAnsi" w:hAnsiTheme="minorHAnsi"/>
          <w:i/>
          <w:color w:val="222222"/>
          <w:szCs w:val="22"/>
          <w:shd w:val="clear" w:color="auto" w:fill="FFFFFF"/>
        </w:rPr>
        <w:t>s</w:t>
      </w:r>
      <w:r w:rsidRPr="004B3980">
        <w:rPr>
          <w:rFonts w:asciiTheme="minorHAnsi" w:hAnsiTheme="minorHAnsi"/>
          <w:i/>
          <w:color w:val="222222"/>
          <w:szCs w:val="22"/>
          <w:shd w:val="clear" w:color="auto" w:fill="FFFFFF"/>
        </w:rPr>
        <w:t>. In a world that is constantly evolving, investing in research stands as a pivotal factor in addressing pressing issues such as the environmental crisis, the digital transition and challe</w:t>
      </w:r>
      <w:r w:rsidR="0093569E">
        <w:rPr>
          <w:rFonts w:asciiTheme="minorHAnsi" w:hAnsiTheme="minorHAnsi"/>
          <w:i/>
          <w:color w:val="222222"/>
          <w:szCs w:val="22"/>
          <w:shd w:val="clear" w:color="auto" w:fill="FFFFFF"/>
        </w:rPr>
        <w:t>nges related to future mobility</w:t>
      </w:r>
      <w:r w:rsidRPr="004B3980">
        <w:rPr>
          <w:rFonts w:asciiTheme="minorHAnsi" w:hAnsiTheme="minorHAnsi"/>
          <w:i/>
          <w:color w:val="222222"/>
          <w:szCs w:val="22"/>
          <w:shd w:val="clear" w:color="auto" w:fill="FFFFFF"/>
        </w:rPr>
        <w:t xml:space="preserve">, health and nutrition. At the same time, my foremost priority is to maximize </w:t>
      </w:r>
      <w:r w:rsidR="004B3980" w:rsidRPr="004B3980">
        <w:rPr>
          <w:rFonts w:asciiTheme="minorHAnsi" w:hAnsiTheme="minorHAnsi"/>
          <w:i/>
          <w:color w:val="222222"/>
          <w:szCs w:val="22"/>
          <w:shd w:val="clear" w:color="auto" w:fill="FFFFFF"/>
        </w:rPr>
        <w:t xml:space="preserve">technology </w:t>
      </w:r>
      <w:r w:rsidR="0093569E">
        <w:rPr>
          <w:rFonts w:asciiTheme="minorHAnsi" w:hAnsiTheme="minorHAnsi"/>
          <w:i/>
          <w:color w:val="222222"/>
          <w:szCs w:val="22"/>
          <w:shd w:val="clear" w:color="auto" w:fill="FFFFFF"/>
        </w:rPr>
        <w:t xml:space="preserve">transfer through </w:t>
      </w:r>
      <w:r w:rsidR="004B3980" w:rsidRPr="004B3980">
        <w:rPr>
          <w:rFonts w:asciiTheme="minorHAnsi" w:hAnsiTheme="minorHAnsi"/>
          <w:i/>
          <w:color w:val="222222"/>
          <w:szCs w:val="22"/>
          <w:shd w:val="clear" w:color="auto" w:fill="FFFFFF"/>
        </w:rPr>
        <w:t>increase</w:t>
      </w:r>
      <w:r w:rsidR="0093569E">
        <w:rPr>
          <w:rFonts w:asciiTheme="minorHAnsi" w:hAnsiTheme="minorHAnsi"/>
          <w:i/>
          <w:color w:val="222222"/>
          <w:szCs w:val="22"/>
          <w:shd w:val="clear" w:color="auto" w:fill="FFFFFF"/>
        </w:rPr>
        <w:t>d</w:t>
      </w:r>
      <w:r w:rsidR="004B3980" w:rsidRPr="004B3980">
        <w:rPr>
          <w:rFonts w:asciiTheme="minorHAnsi" w:hAnsiTheme="minorHAnsi"/>
          <w:i/>
          <w:color w:val="222222"/>
          <w:szCs w:val="22"/>
          <w:shd w:val="clear" w:color="auto" w:fill="FFFFFF"/>
        </w:rPr>
        <w:t xml:space="preserve"> </w:t>
      </w:r>
      <w:r w:rsidR="00F56020">
        <w:rPr>
          <w:rFonts w:asciiTheme="minorHAnsi" w:hAnsiTheme="minorHAnsi"/>
          <w:i/>
          <w:color w:val="222222"/>
          <w:szCs w:val="22"/>
          <w:shd w:val="clear" w:color="auto" w:fill="FFFFFF"/>
        </w:rPr>
        <w:t xml:space="preserve">number of </w:t>
      </w:r>
      <w:r w:rsidR="004B3980" w:rsidRPr="004B3980">
        <w:rPr>
          <w:rFonts w:asciiTheme="minorHAnsi" w:hAnsiTheme="minorHAnsi"/>
          <w:i/>
          <w:color w:val="222222"/>
          <w:szCs w:val="22"/>
          <w:shd w:val="clear" w:color="auto" w:fill="FFFFFF"/>
        </w:rPr>
        <w:t xml:space="preserve">patents and spin-off companies and to drive the Centre’s development through targeted social initiatives. Furthermore, I aim to establish CERTH as one of the country’s leading </w:t>
      </w:r>
      <w:r w:rsidR="0093569E">
        <w:rPr>
          <w:rFonts w:asciiTheme="minorHAnsi" w:hAnsiTheme="minorHAnsi"/>
          <w:i/>
          <w:color w:val="222222"/>
          <w:szCs w:val="22"/>
          <w:shd w:val="clear" w:color="auto" w:fill="FFFFFF"/>
        </w:rPr>
        <w:t>employers</w:t>
      </w:r>
      <w:r w:rsidR="004B3980">
        <w:rPr>
          <w:rFonts w:asciiTheme="minorHAnsi" w:hAnsiTheme="minorHAnsi"/>
          <w:i/>
          <w:color w:val="222222"/>
          <w:szCs w:val="22"/>
          <w:shd w:val="clear" w:color="auto" w:fill="FFFFFF"/>
        </w:rPr>
        <w:t xml:space="preserve">”. </w:t>
      </w:r>
      <w:r w:rsidR="004B3980" w:rsidRPr="004B3980">
        <w:rPr>
          <w:rFonts w:asciiTheme="minorHAnsi" w:hAnsiTheme="minorHAnsi"/>
          <w:i/>
          <w:color w:val="222222"/>
          <w:szCs w:val="22"/>
          <w:shd w:val="clear" w:color="auto" w:fill="FFFFFF"/>
        </w:rPr>
        <w:t xml:space="preserve"> </w:t>
      </w:r>
    </w:p>
    <w:p w:rsidR="007A415F" w:rsidRPr="005E50F1" w:rsidRDefault="005E50F1" w:rsidP="00CF10BF">
      <w:pPr>
        <w:spacing w:after="160" w:line="259" w:lineRule="auto"/>
        <w:ind w:left="-709" w:right="43"/>
        <w:jc w:val="left"/>
        <w:rPr>
          <w:rFonts w:asciiTheme="minorHAnsi" w:eastAsiaTheme="minorHAnsi" w:hAnsiTheme="minorHAnsi" w:cstheme="minorBidi"/>
          <w:i/>
          <w:sz w:val="28"/>
          <w:szCs w:val="28"/>
          <w:u w:val="single"/>
        </w:rPr>
      </w:pPr>
      <w:r>
        <w:rPr>
          <w:rFonts w:asciiTheme="minorHAnsi" w:eastAsiaTheme="minorHAnsi" w:hAnsiTheme="minorHAnsi" w:cstheme="minorBidi"/>
          <w:i/>
          <w:sz w:val="28"/>
          <w:szCs w:val="28"/>
          <w:u w:val="single"/>
        </w:rPr>
        <w:t>Scientific Career and Distinctions</w:t>
      </w:r>
    </w:p>
    <w:p w:rsidR="005E50F1" w:rsidRPr="005E50F1" w:rsidRDefault="005E50F1" w:rsidP="005E50F1">
      <w:pPr>
        <w:ind w:left="-709"/>
        <w:rPr>
          <w:rFonts w:asciiTheme="minorHAnsi" w:hAnsiTheme="minorHAnsi"/>
        </w:rPr>
      </w:pPr>
      <w:r w:rsidRPr="005E50F1">
        <w:rPr>
          <w:rFonts w:asciiTheme="minorHAnsi" w:hAnsiTheme="minorHAnsi"/>
        </w:rPr>
        <w:t xml:space="preserve">Dr. E. Bekiaris, a Mechanical Engineer from NTUA, is a distinguished researcher in the field of Sustainable Mobility and Transport. Since 2001, he has been an elected researcher at the Hellenic Institute of Transport (HIT) of the Centre for Research and Technology Hellas (CERTH). He served as the Director of HIT from 2016 to 2024, completing two terms, and simultaneously held the position of Vice President of CERTH from 2021 to 2024. Since 1992 he has participated in </w:t>
      </w:r>
      <w:r w:rsidR="00F56020" w:rsidRPr="005E50F1">
        <w:rPr>
          <w:rFonts w:asciiTheme="minorHAnsi" w:hAnsiTheme="minorHAnsi"/>
        </w:rPr>
        <w:t>11</w:t>
      </w:r>
      <w:r w:rsidR="00F56020">
        <w:rPr>
          <w:rFonts w:asciiTheme="minorHAnsi" w:hAnsiTheme="minorHAnsi"/>
        </w:rPr>
        <w:t>3</w:t>
      </w:r>
      <w:r w:rsidR="00F56020" w:rsidRPr="005E50F1">
        <w:rPr>
          <w:rFonts w:asciiTheme="minorHAnsi" w:hAnsiTheme="minorHAnsi"/>
        </w:rPr>
        <w:t xml:space="preserve"> </w:t>
      </w:r>
      <w:r w:rsidRPr="005E50F1">
        <w:rPr>
          <w:rFonts w:asciiTheme="minorHAnsi" w:hAnsiTheme="minorHAnsi"/>
        </w:rPr>
        <w:t xml:space="preserve">research projects, in </w:t>
      </w:r>
      <w:r w:rsidR="00F56020" w:rsidRPr="005E50F1">
        <w:rPr>
          <w:rFonts w:asciiTheme="minorHAnsi" w:hAnsiTheme="minorHAnsi"/>
        </w:rPr>
        <w:t>4</w:t>
      </w:r>
      <w:r w:rsidR="00F56020">
        <w:rPr>
          <w:rFonts w:asciiTheme="minorHAnsi" w:hAnsiTheme="minorHAnsi"/>
        </w:rPr>
        <w:t>2</w:t>
      </w:r>
      <w:r w:rsidR="00F56020" w:rsidRPr="005E50F1">
        <w:rPr>
          <w:rFonts w:asciiTheme="minorHAnsi" w:hAnsiTheme="minorHAnsi"/>
        </w:rPr>
        <w:t xml:space="preserve"> </w:t>
      </w:r>
      <w:r w:rsidRPr="005E50F1">
        <w:rPr>
          <w:rFonts w:asciiTheme="minorHAnsi" w:hAnsiTheme="minorHAnsi"/>
        </w:rPr>
        <w:t xml:space="preserve">of which at the role of Coordinator. </w:t>
      </w:r>
    </w:p>
    <w:p w:rsidR="005E50F1" w:rsidRPr="005E50F1" w:rsidRDefault="005E50F1" w:rsidP="005E50F1">
      <w:pPr>
        <w:pStyle w:val="NormalWeb"/>
        <w:spacing w:before="0" w:beforeAutospacing="0" w:after="0" w:afterAutospacing="0"/>
        <w:ind w:left="-709"/>
        <w:jc w:val="both"/>
        <w:rPr>
          <w:rFonts w:asciiTheme="minorHAnsi" w:eastAsiaTheme="minorHAnsi" w:hAnsiTheme="minorHAnsi" w:cstheme="minorBidi"/>
          <w:sz w:val="22"/>
          <w:szCs w:val="22"/>
          <w:lang w:val="en-GB" w:eastAsia="el-GR"/>
        </w:rPr>
      </w:pPr>
    </w:p>
    <w:p w:rsidR="005E50F1" w:rsidRPr="005E50F1" w:rsidRDefault="005E50F1" w:rsidP="005E50F1">
      <w:pPr>
        <w:pStyle w:val="Default"/>
        <w:ind w:left="-709"/>
        <w:jc w:val="both"/>
        <w:rPr>
          <w:rFonts w:asciiTheme="minorHAnsi" w:hAnsiTheme="minorHAnsi" w:cstheme="minorBidi"/>
          <w:sz w:val="22"/>
          <w:szCs w:val="22"/>
          <w:lang w:val="en-GB"/>
        </w:rPr>
      </w:pPr>
      <w:r w:rsidRPr="005E50F1">
        <w:rPr>
          <w:rFonts w:asciiTheme="minorHAnsi" w:hAnsiTheme="minorHAnsi" w:cstheme="minorBidi"/>
          <w:color w:val="auto"/>
          <w:sz w:val="22"/>
          <w:szCs w:val="22"/>
        </w:rPr>
        <w:t xml:space="preserve">He has been serving as Greece’s National Representative in the </w:t>
      </w:r>
      <w:r w:rsidRPr="005E50F1">
        <w:rPr>
          <w:rFonts w:asciiTheme="minorHAnsi" w:hAnsiTheme="minorHAnsi" w:cstheme="minorBidi"/>
          <w:sz w:val="22"/>
          <w:szCs w:val="22"/>
        </w:rPr>
        <w:t xml:space="preserve">European Partnership of </w:t>
      </w:r>
      <w:r w:rsidR="00F56020">
        <w:rPr>
          <w:rFonts w:asciiTheme="minorHAnsi" w:hAnsiTheme="minorHAnsi" w:cstheme="minorBidi"/>
          <w:sz w:val="22"/>
          <w:szCs w:val="22"/>
        </w:rPr>
        <w:t xml:space="preserve">Cooperative, </w:t>
      </w:r>
      <w:r w:rsidRPr="005E50F1">
        <w:rPr>
          <w:rFonts w:asciiTheme="minorHAnsi" w:hAnsiTheme="minorHAnsi" w:cstheme="minorBidi"/>
          <w:sz w:val="22"/>
          <w:szCs w:val="22"/>
        </w:rPr>
        <w:t xml:space="preserve">Connected &amp; Automated Mobility (CCAM) since 2022, and </w:t>
      </w:r>
      <w:r w:rsidR="00F56020">
        <w:rPr>
          <w:rFonts w:asciiTheme="minorHAnsi" w:hAnsiTheme="minorHAnsi" w:cstheme="minorBidi"/>
          <w:sz w:val="22"/>
          <w:szCs w:val="22"/>
        </w:rPr>
        <w:t>since</w:t>
      </w:r>
      <w:r w:rsidR="00F56020" w:rsidRPr="005E50F1">
        <w:rPr>
          <w:rFonts w:asciiTheme="minorHAnsi" w:hAnsiTheme="minorHAnsi" w:cstheme="minorBidi"/>
          <w:sz w:val="22"/>
          <w:szCs w:val="22"/>
        </w:rPr>
        <w:t xml:space="preserve"> </w:t>
      </w:r>
      <w:r w:rsidRPr="005E50F1">
        <w:rPr>
          <w:rFonts w:asciiTheme="minorHAnsi" w:hAnsiTheme="minorHAnsi" w:cstheme="minorBidi"/>
          <w:sz w:val="22"/>
          <w:szCs w:val="22"/>
        </w:rPr>
        <w:t xml:space="preserve">2024, he is also an elected member of its </w:t>
      </w:r>
      <w:r w:rsidR="00F56020">
        <w:rPr>
          <w:rFonts w:asciiTheme="minorHAnsi" w:hAnsiTheme="minorHAnsi" w:cstheme="minorBidi"/>
          <w:sz w:val="22"/>
          <w:szCs w:val="22"/>
        </w:rPr>
        <w:t>Executive</w:t>
      </w:r>
      <w:r w:rsidR="00F56020" w:rsidRPr="005E50F1">
        <w:rPr>
          <w:rFonts w:asciiTheme="minorHAnsi" w:hAnsiTheme="minorHAnsi" w:cstheme="minorBidi"/>
          <w:sz w:val="22"/>
          <w:szCs w:val="22"/>
        </w:rPr>
        <w:t xml:space="preserve"> </w:t>
      </w:r>
      <w:r w:rsidRPr="005E50F1">
        <w:rPr>
          <w:rFonts w:asciiTheme="minorHAnsi" w:hAnsiTheme="minorHAnsi" w:cstheme="minorBidi"/>
          <w:sz w:val="22"/>
          <w:szCs w:val="22"/>
        </w:rPr>
        <w:t xml:space="preserve">Board. Since 2019, he has been representing Greece in the "Climate-Neutral and Smart Cities" Initiative under the Horizon Europe (HE) </w:t>
      </w:r>
      <w:proofErr w:type="spellStart"/>
      <w:r w:rsidRPr="005E50F1">
        <w:rPr>
          <w:rFonts w:asciiTheme="minorHAnsi" w:hAnsiTheme="minorHAnsi" w:cstheme="minorBidi"/>
          <w:sz w:val="22"/>
          <w:szCs w:val="22"/>
        </w:rPr>
        <w:t>Programme</w:t>
      </w:r>
      <w:proofErr w:type="spellEnd"/>
      <w:r w:rsidRPr="005E50F1">
        <w:rPr>
          <w:rFonts w:asciiTheme="minorHAnsi" w:hAnsiTheme="minorHAnsi" w:cstheme="minorBidi"/>
          <w:sz w:val="22"/>
          <w:szCs w:val="22"/>
        </w:rPr>
        <w:t>, while</w:t>
      </w:r>
      <w:r w:rsidRPr="005E50F1">
        <w:rPr>
          <w:rFonts w:asciiTheme="minorHAnsi" w:hAnsiTheme="minorHAnsi" w:cstheme="minorBidi"/>
          <w:sz w:val="22"/>
          <w:szCs w:val="22"/>
          <w:lang w:val="en-GB"/>
        </w:rPr>
        <w:t xml:space="preserve"> also presiding over the European Rail Research Network of Excellence (EURNEX).</w:t>
      </w:r>
    </w:p>
    <w:p w:rsidR="005E50F1" w:rsidRPr="005E50F1" w:rsidRDefault="005E50F1" w:rsidP="005E50F1">
      <w:pPr>
        <w:pStyle w:val="NormalWeb"/>
        <w:spacing w:before="0" w:beforeAutospacing="0" w:after="0" w:afterAutospacing="0"/>
        <w:ind w:left="-709"/>
        <w:jc w:val="both"/>
        <w:rPr>
          <w:rFonts w:asciiTheme="minorHAnsi" w:eastAsiaTheme="minorHAnsi" w:hAnsiTheme="minorHAnsi" w:cstheme="minorBidi"/>
          <w:sz w:val="22"/>
          <w:szCs w:val="22"/>
          <w:lang w:eastAsia="el-GR"/>
        </w:rPr>
      </w:pPr>
    </w:p>
    <w:p w:rsidR="005E50F1" w:rsidRPr="005E50F1" w:rsidRDefault="005E50F1" w:rsidP="005E50F1">
      <w:pPr>
        <w:pStyle w:val="NormalWeb"/>
        <w:spacing w:before="0" w:beforeAutospacing="0" w:after="0" w:afterAutospacing="0"/>
        <w:ind w:left="-709"/>
        <w:jc w:val="both"/>
        <w:rPr>
          <w:rFonts w:asciiTheme="minorHAnsi" w:eastAsiaTheme="minorHAnsi" w:hAnsiTheme="minorHAnsi" w:cstheme="minorBidi"/>
          <w:sz w:val="22"/>
          <w:szCs w:val="22"/>
          <w:lang w:val="en-GB" w:eastAsia="el-GR"/>
        </w:rPr>
      </w:pPr>
      <w:r w:rsidRPr="005E50F1">
        <w:rPr>
          <w:rFonts w:asciiTheme="minorHAnsi" w:eastAsiaTheme="minorHAnsi" w:hAnsiTheme="minorHAnsi" w:cstheme="minorBidi"/>
          <w:sz w:val="22"/>
          <w:szCs w:val="22"/>
          <w:lang w:val="en-GB" w:eastAsia="el-GR"/>
        </w:rPr>
        <w:t>In the past</w:t>
      </w:r>
      <w:r w:rsidR="00F56020">
        <w:rPr>
          <w:rFonts w:asciiTheme="minorHAnsi" w:eastAsiaTheme="minorHAnsi" w:hAnsiTheme="minorHAnsi" w:cstheme="minorBidi"/>
          <w:sz w:val="22"/>
          <w:szCs w:val="22"/>
          <w:lang w:val="en-GB" w:eastAsia="el-GR"/>
        </w:rPr>
        <w:t xml:space="preserve"> (</w:t>
      </w:r>
      <w:r w:rsidR="00F56020" w:rsidRPr="005E50F1">
        <w:rPr>
          <w:rFonts w:asciiTheme="minorHAnsi" w:eastAsiaTheme="minorHAnsi" w:hAnsiTheme="minorHAnsi" w:cstheme="minorBidi"/>
          <w:sz w:val="22"/>
          <w:szCs w:val="22"/>
          <w:lang w:val="en-GB" w:eastAsia="el-GR"/>
        </w:rPr>
        <w:t>2019</w:t>
      </w:r>
      <w:r w:rsidR="00F56020">
        <w:rPr>
          <w:rFonts w:asciiTheme="minorHAnsi" w:eastAsiaTheme="minorHAnsi" w:hAnsiTheme="minorHAnsi" w:cstheme="minorBidi"/>
          <w:sz w:val="22"/>
          <w:szCs w:val="22"/>
          <w:lang w:val="en-GB" w:eastAsia="el-GR"/>
        </w:rPr>
        <w:t>-</w:t>
      </w:r>
      <w:r w:rsidR="00F56020" w:rsidRPr="005E50F1">
        <w:rPr>
          <w:rFonts w:asciiTheme="minorHAnsi" w:eastAsiaTheme="minorHAnsi" w:hAnsiTheme="minorHAnsi" w:cstheme="minorBidi"/>
          <w:sz w:val="22"/>
          <w:szCs w:val="22"/>
          <w:lang w:val="en-GB" w:eastAsia="el-GR"/>
        </w:rPr>
        <w:t>2023</w:t>
      </w:r>
      <w:r w:rsidR="00F56020">
        <w:rPr>
          <w:rFonts w:asciiTheme="minorHAnsi" w:eastAsiaTheme="minorHAnsi" w:hAnsiTheme="minorHAnsi" w:cstheme="minorBidi"/>
          <w:sz w:val="22"/>
          <w:szCs w:val="22"/>
          <w:lang w:val="en-GB" w:eastAsia="el-GR"/>
        </w:rPr>
        <w:t xml:space="preserve">), </w:t>
      </w:r>
      <w:r w:rsidRPr="005E50F1">
        <w:rPr>
          <w:rFonts w:asciiTheme="minorHAnsi" w:eastAsiaTheme="minorHAnsi" w:hAnsiTheme="minorHAnsi" w:cstheme="minorBidi"/>
          <w:sz w:val="22"/>
          <w:szCs w:val="22"/>
          <w:lang w:val="en-GB" w:eastAsia="el-GR"/>
        </w:rPr>
        <w:t>he has been a member of the National Council for Research, Technology, and Innovation (NCRT), as well as Greece’s National Representative in the Horizon 2020 Transport Programme Committee (2014-2020).</w:t>
      </w:r>
    </w:p>
    <w:p w:rsidR="005E50F1" w:rsidRPr="005E50F1" w:rsidRDefault="005E50F1" w:rsidP="005E50F1">
      <w:pPr>
        <w:ind w:left="-709"/>
        <w:rPr>
          <w:rFonts w:asciiTheme="minorHAnsi" w:hAnsiTheme="minorHAnsi"/>
        </w:rPr>
      </w:pPr>
    </w:p>
    <w:p w:rsidR="007F66AA" w:rsidRDefault="005E50F1" w:rsidP="004F3553">
      <w:pPr>
        <w:pStyle w:val="Default"/>
        <w:ind w:left="-709"/>
        <w:jc w:val="both"/>
        <w:rPr>
          <w:rFonts w:asciiTheme="minorHAnsi" w:hAnsiTheme="minorHAnsi"/>
          <w:sz w:val="22"/>
          <w:szCs w:val="22"/>
        </w:rPr>
      </w:pPr>
      <w:r w:rsidRPr="005E50F1">
        <w:rPr>
          <w:rFonts w:asciiTheme="minorHAnsi" w:hAnsiTheme="minorHAnsi"/>
          <w:sz w:val="22"/>
          <w:szCs w:val="22"/>
        </w:rPr>
        <w:t>Furthermore, he has served as President of the Hellenic Institute of Electric Vehicles (HELIEV) from 2021 to 2024, President of the European Transport Research Alliance (ETRA) in 2021, President of the European Conference of Transport Research Institutes (ECTRI) from 2019 to 2023, President of the European Associations FERSI (Road Safety, 2008-2011) and HUMANIST (on Human F</w:t>
      </w:r>
      <w:r w:rsidR="005855D6">
        <w:rPr>
          <w:rFonts w:asciiTheme="minorHAnsi" w:hAnsiTheme="minorHAnsi"/>
          <w:sz w:val="22"/>
          <w:szCs w:val="22"/>
        </w:rPr>
        <w:t>actors in Transport, 2012-2015).</w:t>
      </w:r>
    </w:p>
    <w:p w:rsidR="001A08FB" w:rsidRDefault="001A08FB" w:rsidP="004F3553">
      <w:pPr>
        <w:pStyle w:val="Default"/>
        <w:ind w:left="-709"/>
        <w:jc w:val="both"/>
        <w:rPr>
          <w:rFonts w:asciiTheme="minorHAnsi" w:hAnsiTheme="minorHAnsi"/>
          <w:sz w:val="22"/>
          <w:szCs w:val="22"/>
        </w:rPr>
      </w:pPr>
    </w:p>
    <w:p w:rsidR="001A08FB" w:rsidRPr="004F3553" w:rsidRDefault="001A08FB" w:rsidP="004F3553">
      <w:pPr>
        <w:pStyle w:val="Default"/>
        <w:ind w:left="-709"/>
        <w:jc w:val="both"/>
        <w:rPr>
          <w:rFonts w:asciiTheme="minorHAnsi" w:hAnsiTheme="minorHAnsi"/>
          <w:sz w:val="22"/>
          <w:szCs w:val="22"/>
          <w:lang w:val="en-GB"/>
        </w:rPr>
      </w:pPr>
    </w:p>
    <w:p w:rsidR="007B47E0" w:rsidRPr="005E50F1" w:rsidRDefault="005E50F1" w:rsidP="007B47E0">
      <w:pPr>
        <w:spacing w:before="120"/>
        <w:ind w:left="-709"/>
        <w:rPr>
          <w:rFonts w:asciiTheme="minorHAnsi" w:hAnsiTheme="minorHAnsi"/>
          <w:i/>
          <w:sz w:val="28"/>
          <w:szCs w:val="28"/>
          <w:u w:val="single"/>
        </w:rPr>
      </w:pPr>
      <w:r>
        <w:rPr>
          <w:rFonts w:asciiTheme="minorHAnsi" w:hAnsiTheme="minorHAnsi"/>
          <w:i/>
          <w:sz w:val="28"/>
          <w:szCs w:val="28"/>
          <w:u w:val="single"/>
        </w:rPr>
        <w:t>CERTH: A Hub of Research and Innovation</w:t>
      </w:r>
    </w:p>
    <w:p w:rsidR="007A415F" w:rsidRPr="005E50F1" w:rsidRDefault="007A415F" w:rsidP="007B47E0">
      <w:pPr>
        <w:spacing w:before="120"/>
        <w:ind w:left="-709"/>
        <w:rPr>
          <w:rFonts w:asciiTheme="minorHAnsi" w:hAnsiTheme="minorHAnsi"/>
          <w:szCs w:val="22"/>
          <w:u w:val="single"/>
        </w:rPr>
      </w:pPr>
    </w:p>
    <w:p w:rsidR="00CA4454" w:rsidRPr="0080100A" w:rsidRDefault="009D3B81" w:rsidP="0080100A">
      <w:pPr>
        <w:pStyle w:val="ListParagraph"/>
        <w:numPr>
          <w:ilvl w:val="0"/>
          <w:numId w:val="3"/>
        </w:numPr>
        <w:spacing w:after="160" w:line="259" w:lineRule="auto"/>
        <w:ind w:right="43"/>
        <w:rPr>
          <w:rFonts w:asciiTheme="minorHAnsi" w:hAnsiTheme="minorHAnsi"/>
          <w:b/>
          <w:szCs w:val="22"/>
          <w:shd w:val="clear" w:color="auto" w:fill="FFFFFF"/>
        </w:rPr>
      </w:pPr>
      <w:r>
        <w:rPr>
          <w:rFonts w:asciiTheme="minorHAnsi" w:hAnsiTheme="minorHAnsi"/>
          <w:b/>
          <w:szCs w:val="22"/>
          <w:shd w:val="clear" w:color="auto" w:fill="FFFFFF"/>
        </w:rPr>
        <w:t>25 years of research and challenges</w:t>
      </w:r>
    </w:p>
    <w:p w:rsidR="004B3980" w:rsidRPr="00785D3E" w:rsidRDefault="004B3980" w:rsidP="0080100A">
      <w:pPr>
        <w:pStyle w:val="ListParagraph"/>
        <w:spacing w:after="160" w:line="259" w:lineRule="auto"/>
        <w:ind w:left="360" w:right="43"/>
        <w:rPr>
          <w:rFonts w:asciiTheme="minorHAnsi" w:hAnsiTheme="minorHAnsi"/>
          <w:b/>
          <w:szCs w:val="22"/>
          <w:shd w:val="clear" w:color="auto" w:fill="FFFFFF"/>
        </w:rPr>
      </w:pPr>
      <w:r w:rsidRPr="004B3980">
        <w:rPr>
          <w:rFonts w:asciiTheme="minorHAnsi" w:hAnsiTheme="minorHAnsi"/>
        </w:rPr>
        <w:t>CERTH commemorates 25 years since its official establishment</w:t>
      </w:r>
      <w:r w:rsidR="00F25D5F">
        <w:rPr>
          <w:rFonts w:asciiTheme="minorHAnsi" w:hAnsiTheme="minorHAnsi"/>
        </w:rPr>
        <w:t xml:space="preserve"> in 2000</w:t>
      </w:r>
      <w:r w:rsidRPr="004B3980">
        <w:rPr>
          <w:rFonts w:asciiTheme="minorHAnsi" w:hAnsiTheme="minorHAnsi"/>
        </w:rPr>
        <w:t>, reflecting on a journey marked by groundbreaking research, formidable challenges</w:t>
      </w:r>
      <w:r w:rsidR="00785D3E" w:rsidRPr="00AE78F1">
        <w:rPr>
          <w:rFonts w:asciiTheme="minorHAnsi" w:hAnsiTheme="minorHAnsi"/>
          <w:lang w:val="en-GB"/>
        </w:rPr>
        <w:t xml:space="preserve"> </w:t>
      </w:r>
      <w:r w:rsidR="00785D3E">
        <w:rPr>
          <w:rFonts w:asciiTheme="minorHAnsi" w:hAnsiTheme="minorHAnsi"/>
        </w:rPr>
        <w:t xml:space="preserve">and technological innovations. </w:t>
      </w:r>
    </w:p>
    <w:p w:rsidR="00CA4454" w:rsidRPr="002D5C60" w:rsidRDefault="002D5C60" w:rsidP="0080100A">
      <w:pPr>
        <w:pStyle w:val="ListParagraph"/>
        <w:numPr>
          <w:ilvl w:val="0"/>
          <w:numId w:val="3"/>
        </w:numPr>
        <w:spacing w:after="160" w:line="259" w:lineRule="auto"/>
        <w:ind w:right="43"/>
        <w:rPr>
          <w:rFonts w:asciiTheme="minorHAnsi" w:hAnsiTheme="minorHAnsi"/>
          <w:b/>
          <w:szCs w:val="22"/>
          <w:shd w:val="clear" w:color="auto" w:fill="FFFFFF"/>
        </w:rPr>
      </w:pPr>
      <w:r>
        <w:rPr>
          <w:rFonts w:asciiTheme="minorHAnsi" w:hAnsiTheme="minorHAnsi"/>
          <w:b/>
          <w:szCs w:val="22"/>
          <w:shd w:val="clear" w:color="auto" w:fill="FFFFFF"/>
        </w:rPr>
        <w:t>Annual</w:t>
      </w:r>
      <w:r w:rsidRPr="002D5C60">
        <w:rPr>
          <w:rFonts w:asciiTheme="minorHAnsi" w:hAnsiTheme="minorHAnsi"/>
          <w:b/>
          <w:szCs w:val="22"/>
          <w:shd w:val="clear" w:color="auto" w:fill="FFFFFF"/>
        </w:rPr>
        <w:t xml:space="preserve"> </w:t>
      </w:r>
      <w:r>
        <w:rPr>
          <w:rFonts w:asciiTheme="minorHAnsi" w:hAnsiTheme="minorHAnsi"/>
          <w:b/>
          <w:szCs w:val="22"/>
          <w:shd w:val="clear" w:color="auto" w:fill="FFFFFF"/>
        </w:rPr>
        <w:t>turnover</w:t>
      </w:r>
      <w:r w:rsidRPr="002D5C60">
        <w:rPr>
          <w:rFonts w:asciiTheme="minorHAnsi" w:hAnsiTheme="minorHAnsi"/>
          <w:b/>
          <w:szCs w:val="22"/>
          <w:shd w:val="clear" w:color="auto" w:fill="FFFFFF"/>
        </w:rPr>
        <w:t xml:space="preserve"> </w:t>
      </w:r>
      <w:r w:rsidR="00346139" w:rsidRPr="00346139">
        <w:rPr>
          <w:rFonts w:asciiTheme="minorHAnsi" w:hAnsiTheme="minorHAnsi"/>
          <w:b/>
        </w:rPr>
        <w:t>€</w:t>
      </w:r>
      <w:r w:rsidRPr="00346139">
        <w:rPr>
          <w:rFonts w:asciiTheme="minorHAnsi" w:hAnsiTheme="minorHAnsi"/>
          <w:b/>
          <w:szCs w:val="22"/>
          <w:shd w:val="clear" w:color="auto" w:fill="FFFFFF"/>
        </w:rPr>
        <w:t>69</w:t>
      </w:r>
      <w:r w:rsidR="0080100A" w:rsidRPr="00346139">
        <w:rPr>
          <w:rFonts w:asciiTheme="minorHAnsi" w:hAnsiTheme="minorHAnsi"/>
          <w:b/>
          <w:szCs w:val="22"/>
          <w:shd w:val="clear" w:color="auto" w:fill="FFFFFF"/>
        </w:rPr>
        <w:t>,4</w:t>
      </w:r>
      <w:r w:rsidRPr="002D5C60">
        <w:rPr>
          <w:rFonts w:asciiTheme="minorHAnsi" w:hAnsiTheme="minorHAnsi"/>
          <w:b/>
          <w:szCs w:val="22"/>
          <w:shd w:val="clear" w:color="auto" w:fill="FFFFFF"/>
        </w:rPr>
        <w:t xml:space="preserve"> </w:t>
      </w:r>
      <w:r w:rsidR="00E728EB">
        <w:rPr>
          <w:rFonts w:asciiTheme="minorHAnsi" w:hAnsiTheme="minorHAnsi"/>
          <w:b/>
          <w:szCs w:val="22"/>
          <w:shd w:val="clear" w:color="auto" w:fill="FFFFFF"/>
        </w:rPr>
        <w:t>M</w:t>
      </w:r>
      <w:r w:rsidR="00E728EB">
        <w:rPr>
          <w:rFonts w:asciiTheme="minorHAnsi" w:hAnsiTheme="minorHAnsi" w:cstheme="minorHAnsi"/>
          <w:b/>
          <w:szCs w:val="22"/>
          <w:shd w:val="clear" w:color="auto" w:fill="FFFFFF"/>
        </w:rPr>
        <w:t>€</w:t>
      </w:r>
      <w:r w:rsidR="00E728EB">
        <w:rPr>
          <w:rFonts w:asciiTheme="minorHAnsi" w:hAnsiTheme="minorHAnsi"/>
          <w:b/>
          <w:szCs w:val="22"/>
          <w:shd w:val="clear" w:color="auto" w:fill="FFFFFF"/>
        </w:rPr>
        <w:t xml:space="preserve"> </w:t>
      </w:r>
      <w:r>
        <w:rPr>
          <w:rFonts w:asciiTheme="minorHAnsi" w:hAnsiTheme="minorHAnsi"/>
          <w:b/>
          <w:szCs w:val="22"/>
          <w:shd w:val="clear" w:color="auto" w:fill="FFFFFF"/>
        </w:rPr>
        <w:t>-</w:t>
      </w:r>
      <w:r w:rsidR="00346139">
        <w:rPr>
          <w:rFonts w:asciiTheme="minorHAnsi" w:hAnsiTheme="minorHAnsi"/>
          <w:b/>
          <w:szCs w:val="22"/>
          <w:shd w:val="clear" w:color="auto" w:fill="FFFFFF"/>
        </w:rPr>
        <w:t xml:space="preserve"> </w:t>
      </w:r>
      <w:r>
        <w:rPr>
          <w:rFonts w:asciiTheme="minorHAnsi" w:hAnsiTheme="minorHAnsi"/>
          <w:b/>
          <w:szCs w:val="22"/>
          <w:shd w:val="clear" w:color="auto" w:fill="FFFFFF"/>
        </w:rPr>
        <w:t>only 7,3</w:t>
      </w:r>
      <w:r w:rsidRPr="002D5C60">
        <w:rPr>
          <w:rFonts w:asciiTheme="minorHAnsi" w:hAnsiTheme="minorHAnsi"/>
          <w:b/>
          <w:szCs w:val="22"/>
          <w:shd w:val="clear" w:color="auto" w:fill="FFFFFF"/>
        </w:rPr>
        <w:t>%</w:t>
      </w:r>
      <w:r>
        <w:rPr>
          <w:rFonts w:asciiTheme="minorHAnsi" w:hAnsiTheme="minorHAnsi"/>
          <w:b/>
          <w:szCs w:val="22"/>
          <w:shd w:val="clear" w:color="auto" w:fill="FFFFFF"/>
        </w:rPr>
        <w:t xml:space="preserve"> </w:t>
      </w:r>
      <w:r w:rsidR="00E728EB">
        <w:rPr>
          <w:rFonts w:asciiTheme="minorHAnsi" w:hAnsiTheme="minorHAnsi"/>
          <w:b/>
          <w:szCs w:val="22"/>
          <w:shd w:val="clear" w:color="auto" w:fill="FFFFFF"/>
        </w:rPr>
        <w:t xml:space="preserve">of which </w:t>
      </w:r>
      <w:r>
        <w:rPr>
          <w:rFonts w:asciiTheme="minorHAnsi" w:hAnsiTheme="minorHAnsi"/>
          <w:b/>
          <w:szCs w:val="22"/>
          <w:shd w:val="clear" w:color="auto" w:fill="FFFFFF"/>
        </w:rPr>
        <w:t xml:space="preserve">from </w:t>
      </w:r>
      <w:r w:rsidR="00346139">
        <w:rPr>
          <w:rFonts w:asciiTheme="minorHAnsi" w:hAnsiTheme="minorHAnsi"/>
          <w:b/>
          <w:szCs w:val="22"/>
          <w:shd w:val="clear" w:color="auto" w:fill="FFFFFF"/>
        </w:rPr>
        <w:t>I</w:t>
      </w:r>
      <w:r>
        <w:rPr>
          <w:rFonts w:asciiTheme="minorHAnsi" w:hAnsiTheme="minorHAnsi"/>
          <w:b/>
          <w:szCs w:val="22"/>
          <w:shd w:val="clear" w:color="auto" w:fill="FFFFFF"/>
        </w:rPr>
        <w:t xml:space="preserve">nstitutional </w:t>
      </w:r>
      <w:r w:rsidR="00346139">
        <w:rPr>
          <w:rFonts w:asciiTheme="minorHAnsi" w:hAnsiTheme="minorHAnsi"/>
          <w:b/>
          <w:szCs w:val="22"/>
          <w:shd w:val="clear" w:color="auto" w:fill="FFFFFF"/>
        </w:rPr>
        <w:t>State F</w:t>
      </w:r>
      <w:r>
        <w:rPr>
          <w:rFonts w:asciiTheme="minorHAnsi" w:hAnsiTheme="minorHAnsi"/>
          <w:b/>
          <w:szCs w:val="22"/>
          <w:shd w:val="clear" w:color="auto" w:fill="FFFFFF"/>
        </w:rPr>
        <w:t>unding</w:t>
      </w:r>
    </w:p>
    <w:p w:rsidR="00B01B5C" w:rsidRDefault="00B01B5C" w:rsidP="0080100A">
      <w:pPr>
        <w:pStyle w:val="ListParagraph"/>
        <w:spacing w:after="160" w:line="259" w:lineRule="auto"/>
        <w:ind w:left="360" w:right="43"/>
        <w:rPr>
          <w:rFonts w:asciiTheme="minorHAnsi" w:hAnsiTheme="minorHAnsi"/>
          <w:szCs w:val="22"/>
          <w:shd w:val="clear" w:color="auto" w:fill="FFFFFF"/>
        </w:rPr>
      </w:pPr>
      <w:r>
        <w:rPr>
          <w:rFonts w:asciiTheme="minorHAnsi" w:hAnsiTheme="minorHAnsi"/>
          <w:szCs w:val="22"/>
          <w:shd w:val="clear" w:color="auto" w:fill="FFFFFF"/>
        </w:rPr>
        <w:t>In 2024 CERTH generated a turnover of 69</w:t>
      </w:r>
      <w:proofErr w:type="gramStart"/>
      <w:r w:rsidR="00F17FB9">
        <w:rPr>
          <w:rFonts w:asciiTheme="minorHAnsi" w:hAnsiTheme="minorHAnsi"/>
          <w:szCs w:val="22"/>
          <w:shd w:val="clear" w:color="auto" w:fill="FFFFFF"/>
        </w:rPr>
        <w:t>,4</w:t>
      </w:r>
      <w:proofErr w:type="gramEnd"/>
      <w:r w:rsidR="00F17FB9">
        <w:rPr>
          <w:rFonts w:asciiTheme="minorHAnsi" w:hAnsiTheme="minorHAnsi"/>
          <w:szCs w:val="22"/>
          <w:shd w:val="clear" w:color="auto" w:fill="FFFFFF"/>
        </w:rPr>
        <w:t xml:space="preserve"> </w:t>
      </w:r>
      <w:r w:rsidR="00E728EB">
        <w:rPr>
          <w:rFonts w:asciiTheme="minorHAnsi" w:hAnsiTheme="minorHAnsi"/>
          <w:b/>
          <w:szCs w:val="22"/>
          <w:shd w:val="clear" w:color="auto" w:fill="FFFFFF"/>
        </w:rPr>
        <w:t>M</w:t>
      </w:r>
      <w:r w:rsidR="00E728EB">
        <w:rPr>
          <w:rFonts w:asciiTheme="minorHAnsi" w:hAnsiTheme="minorHAnsi" w:cstheme="minorHAnsi"/>
          <w:b/>
          <w:szCs w:val="22"/>
          <w:shd w:val="clear" w:color="auto" w:fill="FFFFFF"/>
        </w:rPr>
        <w:t>€</w:t>
      </w:r>
      <w:r w:rsidR="00F17FB9">
        <w:rPr>
          <w:rFonts w:asciiTheme="minorHAnsi" w:hAnsiTheme="minorHAnsi"/>
          <w:szCs w:val="22"/>
          <w:shd w:val="clear" w:color="auto" w:fill="FFFFFF"/>
        </w:rPr>
        <w:t>, derived</w:t>
      </w:r>
      <w:r>
        <w:rPr>
          <w:rFonts w:asciiTheme="minorHAnsi" w:hAnsiTheme="minorHAnsi"/>
          <w:szCs w:val="22"/>
          <w:shd w:val="clear" w:color="auto" w:fill="FFFFFF"/>
        </w:rPr>
        <w:t xml:space="preserve"> from bilateral industrial research contracts (11,4%), competitive European and national research grants (81,3</w:t>
      </w:r>
      <w:r w:rsidR="00F17FB9">
        <w:rPr>
          <w:rFonts w:asciiTheme="minorHAnsi" w:hAnsiTheme="minorHAnsi"/>
          <w:szCs w:val="22"/>
          <w:shd w:val="clear" w:color="auto" w:fill="FFFFFF"/>
        </w:rPr>
        <w:t xml:space="preserve">%) and </w:t>
      </w:r>
      <w:r>
        <w:rPr>
          <w:rFonts w:asciiTheme="minorHAnsi" w:hAnsiTheme="minorHAnsi"/>
          <w:szCs w:val="22"/>
          <w:shd w:val="clear" w:color="auto" w:fill="FFFFFF"/>
        </w:rPr>
        <w:t xml:space="preserve">institutional state funding (7,3%). </w:t>
      </w:r>
    </w:p>
    <w:p w:rsidR="00CA4454" w:rsidRPr="00CD16FC" w:rsidRDefault="00CA4454" w:rsidP="0080100A">
      <w:pPr>
        <w:pStyle w:val="ListParagraph"/>
        <w:numPr>
          <w:ilvl w:val="0"/>
          <w:numId w:val="3"/>
        </w:numPr>
        <w:spacing w:after="160" w:line="259" w:lineRule="auto"/>
        <w:ind w:right="43"/>
        <w:rPr>
          <w:rFonts w:asciiTheme="minorHAnsi" w:hAnsiTheme="minorHAnsi"/>
          <w:b/>
          <w:szCs w:val="22"/>
          <w:shd w:val="clear" w:color="auto" w:fill="FFFFFF"/>
          <w:lang w:val="el-GR"/>
        </w:rPr>
      </w:pPr>
      <w:r w:rsidRPr="00CA4454">
        <w:rPr>
          <w:rFonts w:asciiTheme="minorHAnsi" w:hAnsiTheme="minorHAnsi"/>
          <w:b/>
          <w:szCs w:val="22"/>
          <w:shd w:val="clear" w:color="auto" w:fill="FFFFFF"/>
          <w:lang w:val="el-GR"/>
        </w:rPr>
        <w:t xml:space="preserve">1600 </w:t>
      </w:r>
      <w:r w:rsidR="00B01B5C">
        <w:rPr>
          <w:rFonts w:asciiTheme="minorHAnsi" w:hAnsiTheme="minorHAnsi"/>
          <w:b/>
          <w:szCs w:val="22"/>
          <w:shd w:val="clear" w:color="auto" w:fill="FFFFFF"/>
        </w:rPr>
        <w:t>employees</w:t>
      </w:r>
      <w:r w:rsidR="00F70CC2">
        <w:rPr>
          <w:rFonts w:asciiTheme="minorHAnsi" w:hAnsiTheme="minorHAnsi"/>
          <w:b/>
          <w:szCs w:val="22"/>
          <w:shd w:val="clear" w:color="auto" w:fill="FFFFFF"/>
        </w:rPr>
        <w:t xml:space="preserve"> </w:t>
      </w:r>
      <w:r w:rsidR="00B01B5C">
        <w:rPr>
          <w:rFonts w:asciiTheme="minorHAnsi" w:hAnsiTheme="minorHAnsi"/>
          <w:b/>
          <w:szCs w:val="22"/>
          <w:shd w:val="clear" w:color="auto" w:fill="FFFFFF"/>
        </w:rPr>
        <w:t xml:space="preserve">- </w:t>
      </w:r>
      <w:r w:rsidR="004115C7">
        <w:rPr>
          <w:rFonts w:asciiTheme="minorHAnsi" w:hAnsiTheme="minorHAnsi"/>
          <w:b/>
          <w:szCs w:val="22"/>
          <w:shd w:val="clear" w:color="auto" w:fill="FFFFFF"/>
        </w:rPr>
        <w:t>associates</w:t>
      </w:r>
      <w:r w:rsidR="004115C7" w:rsidRPr="00CD16FC">
        <w:rPr>
          <w:rFonts w:asciiTheme="minorHAnsi" w:hAnsiTheme="minorHAnsi"/>
          <w:b/>
          <w:szCs w:val="22"/>
          <w:shd w:val="clear" w:color="auto" w:fill="FFFFFF"/>
        </w:rPr>
        <w:t xml:space="preserve"> </w:t>
      </w:r>
    </w:p>
    <w:p w:rsidR="00094414" w:rsidRPr="00094414" w:rsidRDefault="00094414" w:rsidP="0080100A">
      <w:pPr>
        <w:pStyle w:val="ListParagraph"/>
        <w:spacing w:after="160" w:line="259" w:lineRule="auto"/>
        <w:ind w:left="360" w:right="43"/>
        <w:rPr>
          <w:rFonts w:asciiTheme="minorHAnsi" w:hAnsiTheme="minorHAnsi"/>
          <w:b/>
          <w:szCs w:val="22"/>
          <w:shd w:val="clear" w:color="auto" w:fill="FFFFFF"/>
        </w:rPr>
      </w:pPr>
      <w:r w:rsidRPr="00094414">
        <w:rPr>
          <w:rFonts w:asciiTheme="minorHAnsi" w:hAnsiTheme="minorHAnsi"/>
        </w:rPr>
        <w:t xml:space="preserve">Today, CERTH employs over 1600 highly qualified </w:t>
      </w:r>
      <w:r w:rsidR="004115C7">
        <w:rPr>
          <w:rFonts w:asciiTheme="minorHAnsi" w:hAnsiTheme="minorHAnsi"/>
        </w:rPr>
        <w:t>persons</w:t>
      </w:r>
      <w:r w:rsidR="004115C7" w:rsidRPr="00094414">
        <w:rPr>
          <w:rFonts w:asciiTheme="minorHAnsi" w:hAnsiTheme="minorHAnsi"/>
        </w:rPr>
        <w:t xml:space="preserve"> </w:t>
      </w:r>
      <w:r w:rsidR="004115C7">
        <w:rPr>
          <w:rFonts w:asciiTheme="minorHAnsi" w:hAnsiTheme="minorHAnsi"/>
        </w:rPr>
        <w:t>in</w:t>
      </w:r>
      <w:r w:rsidR="004115C7" w:rsidRPr="00094414">
        <w:rPr>
          <w:rFonts w:asciiTheme="minorHAnsi" w:hAnsiTheme="minorHAnsi"/>
        </w:rPr>
        <w:t xml:space="preserve"> </w:t>
      </w:r>
      <w:r w:rsidRPr="00094414">
        <w:rPr>
          <w:rFonts w:asciiTheme="minorHAnsi" w:hAnsiTheme="minorHAnsi"/>
        </w:rPr>
        <w:t xml:space="preserve">seven regions and nine cities </w:t>
      </w:r>
      <w:r w:rsidR="004115C7">
        <w:rPr>
          <w:rFonts w:asciiTheme="minorHAnsi" w:hAnsiTheme="minorHAnsi"/>
        </w:rPr>
        <w:t>across</w:t>
      </w:r>
      <w:r w:rsidR="004115C7" w:rsidRPr="00094414">
        <w:rPr>
          <w:rFonts w:asciiTheme="minorHAnsi" w:hAnsiTheme="minorHAnsi"/>
        </w:rPr>
        <w:t xml:space="preserve"> </w:t>
      </w:r>
      <w:r w:rsidRPr="00094414">
        <w:rPr>
          <w:rFonts w:asciiTheme="minorHAnsi" w:hAnsiTheme="minorHAnsi"/>
        </w:rPr>
        <w:t>the country.</w:t>
      </w:r>
      <w:r>
        <w:rPr>
          <w:rFonts w:asciiTheme="minorHAnsi" w:hAnsiTheme="minorHAnsi"/>
        </w:rPr>
        <w:t xml:space="preserve"> </w:t>
      </w:r>
    </w:p>
    <w:p w:rsidR="00CA4454" w:rsidRDefault="00CD16FC" w:rsidP="0080100A">
      <w:pPr>
        <w:pStyle w:val="ListParagraph"/>
        <w:numPr>
          <w:ilvl w:val="0"/>
          <w:numId w:val="3"/>
        </w:numPr>
        <w:spacing w:after="160" w:line="259" w:lineRule="auto"/>
        <w:ind w:right="43"/>
        <w:rPr>
          <w:rFonts w:asciiTheme="minorHAnsi" w:hAnsiTheme="minorHAnsi"/>
          <w:b/>
          <w:szCs w:val="22"/>
          <w:shd w:val="clear" w:color="auto" w:fill="FFFFFF"/>
        </w:rPr>
      </w:pPr>
      <w:r>
        <w:rPr>
          <w:rFonts w:asciiTheme="minorHAnsi" w:hAnsiTheme="minorHAnsi"/>
          <w:b/>
          <w:szCs w:val="22"/>
          <w:shd w:val="clear" w:color="auto" w:fill="FFFFFF"/>
        </w:rPr>
        <w:t>Focusing on innovation</w:t>
      </w:r>
    </w:p>
    <w:p w:rsidR="004B3980" w:rsidRPr="004B3980" w:rsidRDefault="004B3980" w:rsidP="0080100A">
      <w:pPr>
        <w:pStyle w:val="ListParagraph"/>
        <w:spacing w:after="160" w:line="259" w:lineRule="auto"/>
        <w:ind w:left="360" w:right="43"/>
        <w:rPr>
          <w:rFonts w:asciiTheme="minorHAnsi" w:hAnsiTheme="minorHAnsi"/>
        </w:rPr>
      </w:pPr>
      <w:r w:rsidRPr="004B3980">
        <w:rPr>
          <w:rFonts w:asciiTheme="minorHAnsi" w:hAnsiTheme="minorHAnsi"/>
        </w:rPr>
        <w:t xml:space="preserve">CERTH </w:t>
      </w:r>
      <w:r w:rsidR="004115C7">
        <w:rPr>
          <w:rFonts w:asciiTheme="minorHAnsi" w:hAnsiTheme="minorHAnsi"/>
        </w:rPr>
        <w:t>puts</w:t>
      </w:r>
      <w:r w:rsidR="004115C7" w:rsidRPr="004B3980">
        <w:rPr>
          <w:rFonts w:asciiTheme="minorHAnsi" w:hAnsiTheme="minorHAnsi"/>
        </w:rPr>
        <w:t xml:space="preserve"> </w:t>
      </w:r>
      <w:r w:rsidRPr="004B3980">
        <w:rPr>
          <w:rFonts w:asciiTheme="minorHAnsi" w:hAnsiTheme="minorHAnsi"/>
        </w:rPr>
        <w:t xml:space="preserve">a strong emphasis on innovation, as evidenced by, </w:t>
      </w:r>
      <w:r>
        <w:rPr>
          <w:rFonts w:asciiTheme="minorHAnsi" w:hAnsiTheme="minorHAnsi"/>
        </w:rPr>
        <w:t>-</w:t>
      </w:r>
      <w:r w:rsidRPr="004B3980">
        <w:rPr>
          <w:rFonts w:asciiTheme="minorHAnsi" w:hAnsiTheme="minorHAnsi"/>
        </w:rPr>
        <w:t xml:space="preserve">among other </w:t>
      </w:r>
      <w:r>
        <w:rPr>
          <w:rFonts w:asciiTheme="minorHAnsi" w:hAnsiTheme="minorHAnsi"/>
        </w:rPr>
        <w:t>-</w:t>
      </w:r>
      <w:r w:rsidRPr="004B3980">
        <w:rPr>
          <w:rFonts w:asciiTheme="minorHAnsi" w:hAnsiTheme="minorHAnsi"/>
        </w:rPr>
        <w:t xml:space="preserve">, the establishment of bilateral </w:t>
      </w:r>
      <w:r w:rsidR="004115C7">
        <w:rPr>
          <w:rFonts w:asciiTheme="minorHAnsi" w:hAnsiTheme="minorHAnsi"/>
        </w:rPr>
        <w:t>contracts</w:t>
      </w:r>
      <w:r w:rsidR="004115C7" w:rsidRPr="004B3980">
        <w:rPr>
          <w:rFonts w:asciiTheme="minorHAnsi" w:hAnsiTheme="minorHAnsi"/>
        </w:rPr>
        <w:t xml:space="preserve"> </w:t>
      </w:r>
      <w:r w:rsidRPr="004B3980">
        <w:rPr>
          <w:rFonts w:asciiTheme="minorHAnsi" w:hAnsiTheme="minorHAnsi"/>
        </w:rPr>
        <w:t>with industry</w:t>
      </w:r>
      <w:r w:rsidR="004115C7">
        <w:rPr>
          <w:rFonts w:asciiTheme="minorHAnsi" w:hAnsiTheme="minorHAnsi"/>
        </w:rPr>
        <w:t xml:space="preserve">, while the exploitation of </w:t>
      </w:r>
      <w:r>
        <w:rPr>
          <w:rFonts w:asciiTheme="minorHAnsi" w:hAnsiTheme="minorHAnsi"/>
        </w:rPr>
        <w:t>its</w:t>
      </w:r>
      <w:r w:rsidR="0036630A">
        <w:rPr>
          <w:rFonts w:asciiTheme="minorHAnsi" w:hAnsiTheme="minorHAnsi"/>
        </w:rPr>
        <w:t xml:space="preserve"> </w:t>
      </w:r>
      <w:r>
        <w:rPr>
          <w:rFonts w:asciiTheme="minorHAnsi" w:hAnsiTheme="minorHAnsi"/>
        </w:rPr>
        <w:t>innovative outcomes</w:t>
      </w:r>
      <w:r w:rsidR="004115C7">
        <w:rPr>
          <w:rFonts w:asciiTheme="minorHAnsi" w:hAnsiTheme="minorHAnsi"/>
        </w:rPr>
        <w:t xml:space="preserve"> of high technological readiness</w:t>
      </w:r>
      <w:r>
        <w:rPr>
          <w:rFonts w:asciiTheme="minorHAnsi" w:hAnsiTheme="minorHAnsi"/>
        </w:rPr>
        <w:t xml:space="preserve"> </w:t>
      </w:r>
      <w:r w:rsidRPr="004B3980">
        <w:rPr>
          <w:rFonts w:asciiTheme="minorHAnsi" w:hAnsiTheme="minorHAnsi"/>
        </w:rPr>
        <w:t>has resulted in the creation of 23 spin-off companies</w:t>
      </w:r>
      <w:r w:rsidR="004115C7">
        <w:rPr>
          <w:rFonts w:asciiTheme="minorHAnsi" w:hAnsiTheme="minorHAnsi"/>
        </w:rPr>
        <w:t xml:space="preserve"> </w:t>
      </w:r>
      <w:r w:rsidR="004138CE">
        <w:rPr>
          <w:rFonts w:asciiTheme="minorHAnsi" w:hAnsiTheme="minorHAnsi"/>
        </w:rPr>
        <w:t>w</w:t>
      </w:r>
      <w:r w:rsidR="004115C7" w:rsidRPr="004115C7">
        <w:rPr>
          <w:rFonts w:asciiTheme="minorHAnsi" w:hAnsiTheme="minorHAnsi"/>
        </w:rPr>
        <w:t>ith significant economic activity</w:t>
      </w:r>
      <w:r w:rsidRPr="004B3980">
        <w:rPr>
          <w:rFonts w:asciiTheme="minorHAnsi" w:hAnsiTheme="minorHAnsi"/>
        </w:rPr>
        <w:t xml:space="preserve">, </w:t>
      </w:r>
      <w:r w:rsidR="00FF152B">
        <w:rPr>
          <w:rFonts w:asciiTheme="minorHAnsi" w:hAnsiTheme="minorHAnsi"/>
        </w:rPr>
        <w:t>including</w:t>
      </w:r>
      <w:r w:rsidRPr="004B3980">
        <w:rPr>
          <w:rFonts w:asciiTheme="minorHAnsi" w:hAnsiTheme="minorHAnsi"/>
        </w:rPr>
        <w:t xml:space="preserve"> </w:t>
      </w:r>
      <w:r w:rsidR="00FF152B">
        <w:rPr>
          <w:rFonts w:asciiTheme="minorHAnsi" w:hAnsiTheme="minorHAnsi"/>
        </w:rPr>
        <w:t>attracting</w:t>
      </w:r>
      <w:r w:rsidRPr="004B3980">
        <w:rPr>
          <w:rFonts w:asciiTheme="minorHAnsi" w:hAnsiTheme="minorHAnsi"/>
        </w:rPr>
        <w:t xml:space="preserve"> funding from investment funds.</w:t>
      </w:r>
    </w:p>
    <w:p w:rsidR="00407EB0" w:rsidRPr="00407EB0" w:rsidRDefault="00D32C04" w:rsidP="0080100A">
      <w:pPr>
        <w:pStyle w:val="ListParagraph"/>
        <w:numPr>
          <w:ilvl w:val="0"/>
          <w:numId w:val="3"/>
        </w:numPr>
        <w:spacing w:after="160" w:line="259" w:lineRule="auto"/>
        <w:ind w:right="43"/>
        <w:rPr>
          <w:rFonts w:asciiTheme="minorHAnsi" w:hAnsiTheme="minorHAnsi"/>
          <w:b/>
          <w:szCs w:val="22"/>
          <w:shd w:val="clear" w:color="auto" w:fill="FFFFFF"/>
        </w:rPr>
      </w:pPr>
      <w:r>
        <w:rPr>
          <w:rFonts w:asciiTheme="minorHAnsi" w:hAnsiTheme="minorHAnsi"/>
          <w:b/>
          <w:szCs w:val="22"/>
          <w:shd w:val="clear" w:color="auto" w:fill="FFFFFF"/>
        </w:rPr>
        <w:t>Top R</w:t>
      </w:r>
      <w:r w:rsidR="00407EB0">
        <w:rPr>
          <w:rFonts w:asciiTheme="minorHAnsi" w:hAnsiTheme="minorHAnsi"/>
          <w:b/>
          <w:szCs w:val="22"/>
          <w:shd w:val="clear" w:color="auto" w:fill="FFFFFF"/>
        </w:rPr>
        <w:t>esearch Centre in Greece and Europe</w:t>
      </w:r>
    </w:p>
    <w:p w:rsidR="00407EB0" w:rsidRPr="00407EB0" w:rsidRDefault="00407EB0" w:rsidP="0080100A">
      <w:pPr>
        <w:pStyle w:val="ListParagraph"/>
        <w:spacing w:after="160" w:line="259" w:lineRule="auto"/>
        <w:ind w:left="360" w:right="43"/>
        <w:rPr>
          <w:rFonts w:asciiTheme="minorHAnsi" w:hAnsiTheme="minorHAnsi"/>
          <w:b/>
          <w:szCs w:val="22"/>
          <w:shd w:val="clear" w:color="auto" w:fill="FFFFFF"/>
        </w:rPr>
      </w:pPr>
      <w:r w:rsidRPr="00407EB0">
        <w:rPr>
          <w:rFonts w:asciiTheme="minorHAnsi" w:hAnsiTheme="minorHAnsi"/>
          <w:szCs w:val="22"/>
        </w:rPr>
        <w:t>CERTH currentl</w:t>
      </w:r>
      <w:r w:rsidR="00F17FB9">
        <w:rPr>
          <w:rFonts w:asciiTheme="minorHAnsi" w:hAnsiTheme="minorHAnsi"/>
          <w:szCs w:val="22"/>
        </w:rPr>
        <w:t xml:space="preserve">y holds the top position </w:t>
      </w:r>
      <w:r w:rsidRPr="00407EB0">
        <w:rPr>
          <w:rFonts w:asciiTheme="minorHAnsi" w:hAnsiTheme="minorHAnsi"/>
          <w:szCs w:val="22"/>
        </w:rPr>
        <w:t xml:space="preserve">among distinguished Greek research organizations and </w:t>
      </w:r>
      <w:r w:rsidR="00F17FB9">
        <w:rPr>
          <w:rFonts w:asciiTheme="minorHAnsi" w:hAnsiTheme="minorHAnsi"/>
          <w:szCs w:val="22"/>
        </w:rPr>
        <w:t>ranks</w:t>
      </w:r>
      <w:r w:rsidRPr="00407EB0">
        <w:rPr>
          <w:rFonts w:asciiTheme="minorHAnsi" w:hAnsiTheme="minorHAnsi"/>
          <w:szCs w:val="22"/>
        </w:rPr>
        <w:t xml:space="preserve"> 12</w:t>
      </w:r>
      <w:r w:rsidRPr="00407EB0">
        <w:rPr>
          <w:rFonts w:asciiTheme="minorHAnsi" w:hAnsiTheme="minorHAnsi"/>
          <w:szCs w:val="22"/>
          <w:vertAlign w:val="superscript"/>
        </w:rPr>
        <w:t>th</w:t>
      </w:r>
      <w:r w:rsidRPr="00407EB0">
        <w:rPr>
          <w:rFonts w:asciiTheme="minorHAnsi" w:hAnsiTheme="minorHAnsi"/>
          <w:szCs w:val="22"/>
        </w:rPr>
        <w:t xml:space="preserve"> among European ones (data as of March 2025) in terms of attracting funding from competitive research grants. </w:t>
      </w:r>
      <w:r w:rsidR="00715091" w:rsidRPr="00715091">
        <w:rPr>
          <w:rFonts w:asciiTheme="minorHAnsi" w:hAnsiTheme="minorHAnsi"/>
          <w:szCs w:val="22"/>
        </w:rPr>
        <w:t xml:space="preserve">Notably, the CERTH was ranked among the top five EU research </w:t>
      </w:r>
      <w:r w:rsidR="001F1366" w:rsidRPr="00715091">
        <w:rPr>
          <w:rFonts w:asciiTheme="minorHAnsi" w:hAnsiTheme="minorHAnsi"/>
          <w:szCs w:val="22"/>
        </w:rPr>
        <w:t>organizations</w:t>
      </w:r>
      <w:r w:rsidR="00715091" w:rsidRPr="00715091">
        <w:rPr>
          <w:rFonts w:asciiTheme="minorHAnsi" w:hAnsiTheme="minorHAnsi"/>
          <w:szCs w:val="22"/>
        </w:rPr>
        <w:t xml:space="preserve"> in terms of attracting competitive funding in the field of </w:t>
      </w:r>
      <w:r w:rsidR="00FA779C">
        <w:rPr>
          <w:rFonts w:asciiTheme="minorHAnsi" w:hAnsiTheme="minorHAnsi"/>
          <w:szCs w:val="22"/>
        </w:rPr>
        <w:t>Artificial Intelligence (</w:t>
      </w:r>
      <w:r w:rsidR="00715091" w:rsidRPr="00715091">
        <w:rPr>
          <w:rFonts w:asciiTheme="minorHAnsi" w:hAnsiTheme="minorHAnsi"/>
          <w:szCs w:val="22"/>
        </w:rPr>
        <w:t>AI</w:t>
      </w:r>
      <w:r w:rsidR="00FA779C">
        <w:rPr>
          <w:rFonts w:asciiTheme="minorHAnsi" w:hAnsiTheme="minorHAnsi"/>
          <w:szCs w:val="22"/>
        </w:rPr>
        <w:t>)</w:t>
      </w:r>
      <w:r w:rsidR="00715091" w:rsidRPr="00715091">
        <w:rPr>
          <w:rFonts w:asciiTheme="minorHAnsi" w:hAnsiTheme="minorHAnsi"/>
          <w:szCs w:val="22"/>
        </w:rPr>
        <w:t xml:space="preserve"> between 2021-2023.</w:t>
      </w:r>
    </w:p>
    <w:p w:rsidR="00CA4454" w:rsidRPr="00C578A4" w:rsidRDefault="00C578A4" w:rsidP="0080100A">
      <w:pPr>
        <w:pStyle w:val="ListParagraph"/>
        <w:numPr>
          <w:ilvl w:val="0"/>
          <w:numId w:val="3"/>
        </w:numPr>
        <w:spacing w:after="160" w:line="259" w:lineRule="auto"/>
        <w:ind w:right="43"/>
        <w:rPr>
          <w:rFonts w:asciiTheme="minorHAnsi" w:hAnsiTheme="minorHAnsi"/>
          <w:b/>
          <w:szCs w:val="22"/>
          <w:shd w:val="clear" w:color="auto" w:fill="FFFFFF"/>
        </w:rPr>
      </w:pPr>
      <w:r w:rsidRPr="00C578A4">
        <w:rPr>
          <w:rFonts w:asciiTheme="minorHAnsi" w:hAnsiTheme="minorHAnsi"/>
          <w:b/>
          <w:szCs w:val="22"/>
          <w:shd w:val="clear" w:color="auto" w:fill="FFFFFF"/>
        </w:rPr>
        <w:t>CERTH</w:t>
      </w:r>
      <w:r w:rsidR="00CA4454" w:rsidRPr="00C578A4">
        <w:rPr>
          <w:rFonts w:asciiTheme="minorHAnsi" w:hAnsiTheme="minorHAnsi"/>
          <w:b/>
          <w:szCs w:val="22"/>
          <w:shd w:val="clear" w:color="auto" w:fill="FFFFFF"/>
        </w:rPr>
        <w:t xml:space="preserve"> 2.0: </w:t>
      </w:r>
      <w:r>
        <w:rPr>
          <w:rFonts w:asciiTheme="minorHAnsi" w:hAnsiTheme="minorHAnsi"/>
          <w:b/>
          <w:szCs w:val="22"/>
          <w:shd w:val="clear" w:color="auto" w:fill="FFFFFF"/>
        </w:rPr>
        <w:t>The larges</w:t>
      </w:r>
      <w:r w:rsidR="00D76C22">
        <w:rPr>
          <w:rFonts w:asciiTheme="minorHAnsi" w:hAnsiTheme="minorHAnsi"/>
          <w:b/>
          <w:szCs w:val="22"/>
          <w:shd w:val="clear" w:color="auto" w:fill="FFFFFF"/>
        </w:rPr>
        <w:t>t and most important development</w:t>
      </w:r>
      <w:r>
        <w:rPr>
          <w:rFonts w:asciiTheme="minorHAnsi" w:hAnsiTheme="minorHAnsi"/>
          <w:b/>
          <w:szCs w:val="22"/>
          <w:shd w:val="clear" w:color="auto" w:fill="FFFFFF"/>
        </w:rPr>
        <w:t xml:space="preserve"> project under construction</w:t>
      </w:r>
    </w:p>
    <w:p w:rsidR="00D76C22" w:rsidRDefault="00F900BD" w:rsidP="0080100A">
      <w:pPr>
        <w:pStyle w:val="ListParagraph"/>
        <w:spacing w:after="160" w:line="259" w:lineRule="auto"/>
        <w:ind w:left="360" w:right="43"/>
        <w:rPr>
          <w:rFonts w:asciiTheme="minorHAnsi" w:hAnsiTheme="minorHAnsi"/>
          <w:szCs w:val="22"/>
        </w:rPr>
      </w:pPr>
      <w:r w:rsidRPr="00F900BD">
        <w:rPr>
          <w:rFonts w:asciiTheme="minorHAnsi" w:hAnsiTheme="minorHAnsi"/>
          <w:szCs w:val="22"/>
        </w:rPr>
        <w:t>The largest development project currently underway at CERTH is CERTH 2.0 – Research Excellence for Society and Economy. This ambitious initiative, supported by funding from the European Investment Bank (EIB) and the Nationa</w:t>
      </w:r>
      <w:r>
        <w:rPr>
          <w:rFonts w:asciiTheme="minorHAnsi" w:hAnsiTheme="minorHAnsi"/>
          <w:szCs w:val="22"/>
        </w:rPr>
        <w:t>l Recovery &amp; Resilience Fund (33,87</w:t>
      </w:r>
      <w:r w:rsidR="00FC61DD">
        <w:rPr>
          <w:rFonts w:asciiTheme="minorHAnsi" w:hAnsiTheme="minorHAnsi"/>
          <w:szCs w:val="22"/>
        </w:rPr>
        <w:t>M</w:t>
      </w:r>
      <w:r w:rsidR="00FC61DD">
        <w:rPr>
          <w:rFonts w:asciiTheme="minorHAnsi" w:hAnsiTheme="minorHAnsi" w:cstheme="minorHAnsi"/>
          <w:szCs w:val="22"/>
        </w:rPr>
        <w:t>€</w:t>
      </w:r>
      <w:r w:rsidRPr="00F900BD">
        <w:rPr>
          <w:rFonts w:asciiTheme="minorHAnsi" w:hAnsiTheme="minorHAnsi"/>
          <w:szCs w:val="22"/>
        </w:rPr>
        <w:t xml:space="preserve">), aims to upgrade and expand the Centre's </w:t>
      </w:r>
      <w:r w:rsidR="00FC61DD">
        <w:rPr>
          <w:rFonts w:asciiTheme="minorHAnsi" w:hAnsiTheme="minorHAnsi"/>
          <w:szCs w:val="22"/>
        </w:rPr>
        <w:t xml:space="preserve">cutting-edge </w:t>
      </w:r>
      <w:r w:rsidRPr="00F900BD">
        <w:rPr>
          <w:rFonts w:asciiTheme="minorHAnsi" w:hAnsiTheme="minorHAnsi"/>
          <w:szCs w:val="22"/>
        </w:rPr>
        <w:t>research and development (R&amp;D) infrastructure.</w:t>
      </w:r>
      <w:r w:rsidR="00CA4454" w:rsidRPr="00F900BD">
        <w:rPr>
          <w:rFonts w:asciiTheme="minorHAnsi" w:hAnsiTheme="minorHAnsi"/>
          <w:szCs w:val="22"/>
        </w:rPr>
        <w:t xml:space="preserve"> </w:t>
      </w:r>
    </w:p>
    <w:p w:rsidR="00470658" w:rsidRDefault="00470658" w:rsidP="00CA4454">
      <w:pPr>
        <w:pStyle w:val="ListParagraph"/>
        <w:spacing w:after="160" w:line="259" w:lineRule="auto"/>
        <w:ind w:left="11" w:right="43"/>
        <w:rPr>
          <w:rFonts w:asciiTheme="minorHAnsi" w:hAnsiTheme="minorHAnsi"/>
          <w:szCs w:val="22"/>
        </w:rPr>
      </w:pPr>
    </w:p>
    <w:p w:rsidR="0012495D" w:rsidRPr="0012495D" w:rsidRDefault="0012495D" w:rsidP="0012495D">
      <w:pPr>
        <w:pStyle w:val="Standard"/>
        <w:ind w:left="-709"/>
        <w:jc w:val="left"/>
        <w:rPr>
          <w:rFonts w:asciiTheme="majorHAnsi" w:hAnsiTheme="majorHAnsi"/>
          <w:b/>
          <w:sz w:val="20"/>
          <w:lang w:eastAsia="el-GR"/>
        </w:rPr>
      </w:pPr>
      <w:r>
        <w:rPr>
          <w:rFonts w:asciiTheme="majorHAnsi" w:hAnsiTheme="majorHAnsi"/>
          <w:b/>
          <w:sz w:val="20"/>
          <w:lang w:eastAsia="el-GR"/>
        </w:rPr>
        <w:t>Contact information</w:t>
      </w:r>
    </w:p>
    <w:p w:rsidR="0012495D" w:rsidRPr="0012495D" w:rsidRDefault="0012495D" w:rsidP="0012495D">
      <w:pPr>
        <w:pStyle w:val="Standard"/>
        <w:ind w:left="-709"/>
        <w:jc w:val="left"/>
        <w:rPr>
          <w:rFonts w:asciiTheme="majorHAnsi" w:hAnsiTheme="majorHAnsi"/>
          <w:b/>
          <w:color w:val="0563C1" w:themeColor="hyperlink"/>
          <w:sz w:val="20"/>
          <w:u w:val="single"/>
          <w:lang w:eastAsia="el-GR"/>
        </w:rPr>
      </w:pPr>
      <w:r w:rsidRPr="0012495D">
        <w:rPr>
          <w:rFonts w:asciiTheme="majorHAnsi" w:hAnsiTheme="majorHAnsi"/>
          <w:sz w:val="20"/>
          <w:lang w:eastAsia="el-GR"/>
        </w:rPr>
        <w:t>-A</w:t>
      </w:r>
      <w:r>
        <w:rPr>
          <w:rFonts w:asciiTheme="majorHAnsi" w:hAnsiTheme="majorHAnsi"/>
          <w:sz w:val="20"/>
          <w:lang w:eastAsia="el-GR"/>
        </w:rPr>
        <w:t>malia</w:t>
      </w:r>
      <w:r w:rsidRPr="0012495D">
        <w:rPr>
          <w:rFonts w:asciiTheme="majorHAnsi" w:hAnsiTheme="majorHAnsi"/>
          <w:sz w:val="20"/>
          <w:lang w:eastAsia="el-GR"/>
        </w:rPr>
        <w:t xml:space="preserve"> </w:t>
      </w:r>
      <w:r>
        <w:rPr>
          <w:rFonts w:asciiTheme="majorHAnsi" w:hAnsiTheme="majorHAnsi"/>
          <w:sz w:val="20"/>
          <w:lang w:eastAsia="el-GR"/>
        </w:rPr>
        <w:t>Drosou</w:t>
      </w:r>
      <w:r w:rsidRPr="0012495D">
        <w:rPr>
          <w:rFonts w:asciiTheme="majorHAnsi" w:hAnsiTheme="majorHAnsi"/>
          <w:sz w:val="20"/>
          <w:lang w:eastAsia="el-GR"/>
        </w:rPr>
        <w:t>, j</w:t>
      </w:r>
      <w:r>
        <w:rPr>
          <w:rFonts w:asciiTheme="majorHAnsi" w:hAnsiTheme="majorHAnsi"/>
          <w:sz w:val="20"/>
          <w:lang w:eastAsia="el-GR"/>
        </w:rPr>
        <w:t>ournalist</w:t>
      </w:r>
      <w:r w:rsidRPr="0012495D">
        <w:rPr>
          <w:rFonts w:asciiTheme="majorHAnsi" w:hAnsiTheme="majorHAnsi"/>
          <w:sz w:val="20"/>
          <w:lang w:eastAsia="el-GR"/>
        </w:rPr>
        <w:t xml:space="preserve"> </w:t>
      </w:r>
      <w:r w:rsidRPr="0012495D">
        <w:rPr>
          <w:rStyle w:val="Strong"/>
          <w:rFonts w:asciiTheme="majorHAnsi" w:hAnsiTheme="majorHAnsi" w:cstheme="majorHAnsi"/>
          <w:sz w:val="20"/>
        </w:rPr>
        <w:t>|</w:t>
      </w:r>
      <w:r>
        <w:rPr>
          <w:rStyle w:val="Strong"/>
          <w:rFonts w:asciiTheme="majorHAnsi" w:hAnsiTheme="majorHAnsi" w:cstheme="majorHAnsi"/>
          <w:sz w:val="20"/>
        </w:rPr>
        <w:t xml:space="preserve"> </w:t>
      </w:r>
      <w:r w:rsidRPr="0012495D">
        <w:rPr>
          <w:rStyle w:val="Strong"/>
          <w:rFonts w:asciiTheme="majorHAnsi" w:hAnsiTheme="majorHAnsi" w:cstheme="majorHAnsi"/>
          <w:b w:val="0"/>
          <w:sz w:val="20"/>
        </w:rPr>
        <w:t>Extroversion Department</w:t>
      </w:r>
      <w:r w:rsidRPr="0012495D">
        <w:rPr>
          <w:rFonts w:asciiTheme="majorHAnsi" w:hAnsiTheme="majorHAnsi"/>
          <w:sz w:val="20"/>
          <w:lang w:eastAsia="el-GR"/>
        </w:rPr>
        <w:t xml:space="preserve"> CERTH</w:t>
      </w:r>
      <w:r w:rsidRPr="00C4458D">
        <w:rPr>
          <w:rFonts w:asciiTheme="majorHAnsi" w:hAnsiTheme="majorHAnsi"/>
          <w:sz w:val="20"/>
          <w:lang w:val="pt-PT" w:eastAsia="el-GR"/>
        </w:rPr>
        <w:t xml:space="preserve"> </w:t>
      </w:r>
      <w:r w:rsidRPr="0012495D">
        <w:rPr>
          <w:rStyle w:val="Strong"/>
          <w:rFonts w:asciiTheme="majorHAnsi" w:hAnsiTheme="majorHAnsi" w:cstheme="majorHAnsi"/>
          <w:sz w:val="20"/>
        </w:rPr>
        <w:t>|</w:t>
      </w:r>
      <w:r w:rsidRPr="00C4458D">
        <w:rPr>
          <w:rFonts w:asciiTheme="majorHAnsi" w:hAnsiTheme="majorHAnsi"/>
          <w:sz w:val="20"/>
          <w:lang w:val="pt-PT" w:eastAsia="el-GR"/>
        </w:rPr>
        <w:t xml:space="preserve"> </w:t>
      </w:r>
      <w:proofErr w:type="spellStart"/>
      <w:proofErr w:type="gramStart"/>
      <w:r w:rsidRPr="00C4458D">
        <w:rPr>
          <w:rFonts w:asciiTheme="majorHAnsi" w:hAnsiTheme="majorHAnsi"/>
          <w:sz w:val="20"/>
          <w:lang w:val="el-GR" w:eastAsia="el-GR"/>
        </w:rPr>
        <w:t>Τηλ</w:t>
      </w:r>
      <w:proofErr w:type="spellEnd"/>
      <w:r w:rsidRPr="00C4458D">
        <w:rPr>
          <w:rFonts w:asciiTheme="majorHAnsi" w:hAnsiTheme="majorHAnsi"/>
          <w:sz w:val="20"/>
          <w:lang w:val="pt-PT" w:eastAsia="el-GR"/>
        </w:rPr>
        <w:t>.:</w:t>
      </w:r>
      <w:proofErr w:type="gramEnd"/>
      <w:r w:rsidRPr="00C4458D">
        <w:rPr>
          <w:rFonts w:asciiTheme="majorHAnsi" w:hAnsiTheme="majorHAnsi"/>
          <w:sz w:val="20"/>
          <w:lang w:val="pt-PT" w:eastAsia="el-GR"/>
        </w:rPr>
        <w:t xml:space="preserve"> 2310 498214 Ι e-mail: </w:t>
      </w:r>
      <w:r>
        <w:rPr>
          <w:rStyle w:val="Hyperlink"/>
          <w:rFonts w:asciiTheme="majorHAnsi" w:hAnsiTheme="majorHAnsi"/>
          <w:sz w:val="20"/>
          <w:lang w:eastAsia="el-GR"/>
        </w:rPr>
        <w:fldChar w:fldCharType="begin"/>
      </w:r>
      <w:r w:rsidRPr="0012495D">
        <w:rPr>
          <w:rStyle w:val="Hyperlink"/>
          <w:rFonts w:asciiTheme="majorHAnsi" w:hAnsiTheme="majorHAnsi"/>
          <w:sz w:val="20"/>
          <w:lang w:eastAsia="el-GR"/>
        </w:rPr>
        <w:instrText xml:space="preserve"> </w:instrText>
      </w:r>
      <w:r>
        <w:rPr>
          <w:rStyle w:val="Hyperlink"/>
          <w:rFonts w:asciiTheme="majorHAnsi" w:hAnsiTheme="majorHAnsi"/>
          <w:sz w:val="20"/>
          <w:lang w:eastAsia="el-GR"/>
        </w:rPr>
        <w:instrText>HYPERLINK</w:instrText>
      </w:r>
      <w:r w:rsidRPr="0012495D">
        <w:rPr>
          <w:rStyle w:val="Hyperlink"/>
          <w:rFonts w:asciiTheme="majorHAnsi" w:hAnsiTheme="majorHAnsi"/>
          <w:sz w:val="20"/>
          <w:lang w:eastAsia="el-GR"/>
        </w:rPr>
        <w:instrText xml:space="preserve"> "</w:instrText>
      </w:r>
      <w:r>
        <w:rPr>
          <w:rStyle w:val="Hyperlink"/>
          <w:rFonts w:asciiTheme="majorHAnsi" w:hAnsiTheme="majorHAnsi"/>
          <w:sz w:val="20"/>
          <w:lang w:eastAsia="el-GR"/>
        </w:rPr>
        <w:instrText>mailto</w:instrText>
      </w:r>
      <w:r w:rsidRPr="0012495D">
        <w:rPr>
          <w:rStyle w:val="Hyperlink"/>
          <w:rFonts w:asciiTheme="majorHAnsi" w:hAnsiTheme="majorHAnsi"/>
          <w:sz w:val="20"/>
          <w:lang w:eastAsia="el-GR"/>
        </w:rPr>
        <w:instrText>:</w:instrText>
      </w:r>
      <w:r>
        <w:rPr>
          <w:rStyle w:val="Hyperlink"/>
          <w:rFonts w:asciiTheme="majorHAnsi" w:hAnsiTheme="majorHAnsi"/>
          <w:sz w:val="20"/>
          <w:lang w:eastAsia="el-GR"/>
        </w:rPr>
        <w:instrText>amelidr</w:instrText>
      </w:r>
      <w:r w:rsidRPr="0012495D">
        <w:rPr>
          <w:rStyle w:val="Hyperlink"/>
          <w:rFonts w:asciiTheme="majorHAnsi" w:hAnsiTheme="majorHAnsi"/>
          <w:sz w:val="20"/>
          <w:lang w:eastAsia="el-GR"/>
        </w:rPr>
        <w:instrText>@</w:instrText>
      </w:r>
      <w:r>
        <w:rPr>
          <w:rStyle w:val="Hyperlink"/>
          <w:rFonts w:asciiTheme="majorHAnsi" w:hAnsiTheme="majorHAnsi"/>
          <w:sz w:val="20"/>
          <w:lang w:eastAsia="el-GR"/>
        </w:rPr>
        <w:instrText>certh</w:instrText>
      </w:r>
      <w:r w:rsidRPr="0012495D">
        <w:rPr>
          <w:rStyle w:val="Hyperlink"/>
          <w:rFonts w:asciiTheme="majorHAnsi" w:hAnsiTheme="majorHAnsi"/>
          <w:sz w:val="20"/>
          <w:lang w:eastAsia="el-GR"/>
        </w:rPr>
        <w:instrText>.</w:instrText>
      </w:r>
      <w:r>
        <w:rPr>
          <w:rStyle w:val="Hyperlink"/>
          <w:rFonts w:asciiTheme="majorHAnsi" w:hAnsiTheme="majorHAnsi"/>
          <w:sz w:val="20"/>
          <w:lang w:eastAsia="el-GR"/>
        </w:rPr>
        <w:instrText>gr</w:instrText>
      </w:r>
      <w:r w:rsidRPr="0012495D">
        <w:rPr>
          <w:rStyle w:val="Hyperlink"/>
          <w:rFonts w:asciiTheme="majorHAnsi" w:hAnsiTheme="majorHAnsi"/>
          <w:sz w:val="20"/>
          <w:lang w:eastAsia="el-GR"/>
        </w:rPr>
        <w:instrText xml:space="preserve">" </w:instrText>
      </w:r>
      <w:r>
        <w:rPr>
          <w:rStyle w:val="Hyperlink"/>
          <w:rFonts w:asciiTheme="majorHAnsi" w:hAnsiTheme="majorHAnsi"/>
          <w:sz w:val="20"/>
          <w:lang w:eastAsia="el-GR"/>
        </w:rPr>
        <w:fldChar w:fldCharType="separate"/>
      </w:r>
      <w:proofErr w:type="spellStart"/>
      <w:r w:rsidRPr="00C4458D">
        <w:rPr>
          <w:rStyle w:val="Hyperlink"/>
          <w:rFonts w:asciiTheme="majorHAnsi" w:hAnsiTheme="majorHAnsi"/>
          <w:sz w:val="20"/>
          <w:lang w:eastAsia="el-GR"/>
        </w:rPr>
        <w:t>amelidr</w:t>
      </w:r>
      <w:r w:rsidRPr="0012495D">
        <w:rPr>
          <w:rStyle w:val="Hyperlink"/>
          <w:rFonts w:asciiTheme="majorHAnsi" w:hAnsiTheme="majorHAnsi"/>
          <w:sz w:val="20"/>
          <w:lang w:eastAsia="el-GR"/>
        </w:rPr>
        <w:t>@</w:t>
      </w:r>
      <w:r w:rsidRPr="00C4458D">
        <w:rPr>
          <w:rStyle w:val="Hyperlink"/>
          <w:rFonts w:asciiTheme="majorHAnsi" w:hAnsiTheme="majorHAnsi"/>
          <w:sz w:val="20"/>
          <w:lang w:eastAsia="el-GR"/>
        </w:rPr>
        <w:t>certh</w:t>
      </w:r>
      <w:r w:rsidRPr="0012495D">
        <w:rPr>
          <w:rStyle w:val="Hyperlink"/>
          <w:rFonts w:asciiTheme="majorHAnsi" w:hAnsiTheme="majorHAnsi"/>
          <w:sz w:val="20"/>
          <w:lang w:eastAsia="el-GR"/>
        </w:rPr>
        <w:t>.</w:t>
      </w:r>
      <w:r w:rsidRPr="00C4458D">
        <w:rPr>
          <w:rStyle w:val="Hyperlink"/>
          <w:rFonts w:asciiTheme="majorHAnsi" w:hAnsiTheme="majorHAnsi"/>
          <w:sz w:val="20"/>
          <w:lang w:eastAsia="el-GR"/>
        </w:rPr>
        <w:t>gr</w:t>
      </w:r>
      <w:proofErr w:type="spellEnd"/>
      <w:r>
        <w:rPr>
          <w:rStyle w:val="Hyperlink"/>
          <w:rFonts w:asciiTheme="majorHAnsi" w:hAnsiTheme="majorHAnsi"/>
          <w:sz w:val="20"/>
          <w:lang w:eastAsia="el-GR"/>
        </w:rPr>
        <w:fldChar w:fldCharType="end"/>
      </w:r>
      <w:r w:rsidRPr="0012495D">
        <w:rPr>
          <w:rStyle w:val="Hyperlink"/>
          <w:rFonts w:asciiTheme="majorHAnsi" w:hAnsiTheme="majorHAnsi"/>
          <w:sz w:val="20"/>
          <w:lang w:eastAsia="el-GR"/>
        </w:rPr>
        <w:t xml:space="preserve"> </w:t>
      </w:r>
    </w:p>
    <w:p w:rsidR="0012495D" w:rsidRPr="0012495D" w:rsidRDefault="0012495D" w:rsidP="00CA4454">
      <w:pPr>
        <w:pStyle w:val="ListParagraph"/>
        <w:spacing w:after="160" w:line="259" w:lineRule="auto"/>
        <w:ind w:left="11" w:right="43"/>
        <w:rPr>
          <w:rFonts w:asciiTheme="minorHAnsi" w:hAnsiTheme="minorHAnsi"/>
          <w:szCs w:val="22"/>
        </w:rPr>
      </w:pPr>
    </w:p>
    <w:p w:rsidR="007B47E0" w:rsidRPr="0012495D" w:rsidRDefault="007B47E0" w:rsidP="007B47E0">
      <w:pPr>
        <w:spacing w:before="120"/>
        <w:ind w:left="-709"/>
        <w:rPr>
          <w:rFonts w:asciiTheme="minorHAnsi" w:hAnsiTheme="minorHAnsi"/>
          <w:szCs w:val="22"/>
        </w:rPr>
      </w:pPr>
    </w:p>
    <w:p w:rsidR="00453C20" w:rsidRPr="0012495D" w:rsidRDefault="00453C20" w:rsidP="004279B5">
      <w:pPr>
        <w:spacing w:after="160" w:line="259" w:lineRule="auto"/>
        <w:ind w:left="-709" w:right="43"/>
        <w:rPr>
          <w:rFonts w:asciiTheme="minorHAnsi" w:eastAsiaTheme="minorHAnsi" w:hAnsiTheme="minorHAnsi" w:cstheme="minorBidi"/>
          <w:b/>
          <w:sz w:val="24"/>
          <w:szCs w:val="24"/>
          <w:u w:val="single"/>
        </w:rPr>
      </w:pPr>
    </w:p>
    <w:p w:rsidR="002B2C7E" w:rsidRPr="0012495D" w:rsidRDefault="002B2C7E" w:rsidP="004279B5">
      <w:pPr>
        <w:spacing w:after="160" w:line="259" w:lineRule="auto"/>
        <w:ind w:left="-709" w:right="43"/>
        <w:rPr>
          <w:rFonts w:asciiTheme="minorHAnsi" w:eastAsiaTheme="minorHAnsi" w:hAnsiTheme="minorHAnsi" w:cstheme="minorBidi"/>
          <w:b/>
          <w:sz w:val="24"/>
          <w:szCs w:val="24"/>
          <w:u w:val="single"/>
        </w:rPr>
      </w:pPr>
    </w:p>
    <w:p w:rsidR="004279B5" w:rsidRPr="0012495D" w:rsidRDefault="004279B5" w:rsidP="004279B5">
      <w:pPr>
        <w:ind w:left="-567"/>
      </w:pPr>
    </w:p>
    <w:sectPr w:rsidR="004279B5" w:rsidRPr="0012495D" w:rsidSect="00311547">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30FD4"/>
    <w:multiLevelType w:val="hybridMultilevel"/>
    <w:tmpl w:val="736A41F0"/>
    <w:lvl w:ilvl="0" w:tplc="0408000B">
      <w:start w:val="1"/>
      <w:numFmt w:val="bullet"/>
      <w:lvlText w:val=""/>
      <w:lvlJc w:val="left"/>
      <w:pPr>
        <w:ind w:left="11" w:hanging="360"/>
      </w:pPr>
      <w:rPr>
        <w:rFonts w:ascii="Wingdings" w:hAnsi="Wingdings"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1" w15:restartNumberingAfterBreak="0">
    <w:nsid w:val="60E1737E"/>
    <w:multiLevelType w:val="multilevel"/>
    <w:tmpl w:val="D0EEB9A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6DE547DB"/>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547"/>
    <w:rsid w:val="0002085C"/>
    <w:rsid w:val="0005544A"/>
    <w:rsid w:val="0008367E"/>
    <w:rsid w:val="00094414"/>
    <w:rsid w:val="000F2F96"/>
    <w:rsid w:val="00106DBB"/>
    <w:rsid w:val="0012495D"/>
    <w:rsid w:val="001377ED"/>
    <w:rsid w:val="00142741"/>
    <w:rsid w:val="00185CB9"/>
    <w:rsid w:val="001A08FB"/>
    <w:rsid w:val="001A1F93"/>
    <w:rsid w:val="001F1366"/>
    <w:rsid w:val="0021550E"/>
    <w:rsid w:val="00250150"/>
    <w:rsid w:val="002609E6"/>
    <w:rsid w:val="00264E5B"/>
    <w:rsid w:val="002B2C7E"/>
    <w:rsid w:val="002D5C60"/>
    <w:rsid w:val="002E164F"/>
    <w:rsid w:val="003033DF"/>
    <w:rsid w:val="003070EF"/>
    <w:rsid w:val="00311547"/>
    <w:rsid w:val="00346139"/>
    <w:rsid w:val="0036409A"/>
    <w:rsid w:val="0036630A"/>
    <w:rsid w:val="0039163E"/>
    <w:rsid w:val="003D1279"/>
    <w:rsid w:val="00407EB0"/>
    <w:rsid w:val="004115C7"/>
    <w:rsid w:val="004138CE"/>
    <w:rsid w:val="004279B5"/>
    <w:rsid w:val="00453C20"/>
    <w:rsid w:val="00470658"/>
    <w:rsid w:val="00492C2C"/>
    <w:rsid w:val="004A3DD1"/>
    <w:rsid w:val="004A514F"/>
    <w:rsid w:val="004B3980"/>
    <w:rsid w:val="004F3553"/>
    <w:rsid w:val="00540EB3"/>
    <w:rsid w:val="00563052"/>
    <w:rsid w:val="005735C9"/>
    <w:rsid w:val="00574338"/>
    <w:rsid w:val="005855D6"/>
    <w:rsid w:val="00591F30"/>
    <w:rsid w:val="005A1548"/>
    <w:rsid w:val="005E50F1"/>
    <w:rsid w:val="005F78DD"/>
    <w:rsid w:val="00623789"/>
    <w:rsid w:val="006A40C4"/>
    <w:rsid w:val="006F22AC"/>
    <w:rsid w:val="00715091"/>
    <w:rsid w:val="00746535"/>
    <w:rsid w:val="00771C7F"/>
    <w:rsid w:val="00777DDD"/>
    <w:rsid w:val="00785D3E"/>
    <w:rsid w:val="007A125A"/>
    <w:rsid w:val="007A1D99"/>
    <w:rsid w:val="007A415F"/>
    <w:rsid w:val="007B47E0"/>
    <w:rsid w:val="007E5873"/>
    <w:rsid w:val="007E6D8F"/>
    <w:rsid w:val="007F66AA"/>
    <w:rsid w:val="0080100A"/>
    <w:rsid w:val="008D2ACD"/>
    <w:rsid w:val="008F4FF4"/>
    <w:rsid w:val="00907611"/>
    <w:rsid w:val="00930D06"/>
    <w:rsid w:val="0093569E"/>
    <w:rsid w:val="00983B87"/>
    <w:rsid w:val="009845F9"/>
    <w:rsid w:val="009A1520"/>
    <w:rsid w:val="009D3B81"/>
    <w:rsid w:val="00A40E2A"/>
    <w:rsid w:val="00A62334"/>
    <w:rsid w:val="00A71DAA"/>
    <w:rsid w:val="00A87973"/>
    <w:rsid w:val="00AD31BF"/>
    <w:rsid w:val="00AE78F1"/>
    <w:rsid w:val="00B01B5C"/>
    <w:rsid w:val="00B37C9C"/>
    <w:rsid w:val="00B55EDE"/>
    <w:rsid w:val="00B87F41"/>
    <w:rsid w:val="00B972F3"/>
    <w:rsid w:val="00C04949"/>
    <w:rsid w:val="00C228F3"/>
    <w:rsid w:val="00C578A4"/>
    <w:rsid w:val="00C67C09"/>
    <w:rsid w:val="00CA4454"/>
    <w:rsid w:val="00CB5257"/>
    <w:rsid w:val="00CD16FC"/>
    <w:rsid w:val="00CE6B6A"/>
    <w:rsid w:val="00CF10BF"/>
    <w:rsid w:val="00D32C04"/>
    <w:rsid w:val="00D76C22"/>
    <w:rsid w:val="00DF51C0"/>
    <w:rsid w:val="00E27D0D"/>
    <w:rsid w:val="00E408E1"/>
    <w:rsid w:val="00E5406F"/>
    <w:rsid w:val="00E57507"/>
    <w:rsid w:val="00E60942"/>
    <w:rsid w:val="00E670A4"/>
    <w:rsid w:val="00E709DC"/>
    <w:rsid w:val="00E71A0A"/>
    <w:rsid w:val="00E728EB"/>
    <w:rsid w:val="00E7613A"/>
    <w:rsid w:val="00ED6652"/>
    <w:rsid w:val="00EE298B"/>
    <w:rsid w:val="00F17FB9"/>
    <w:rsid w:val="00F25D5F"/>
    <w:rsid w:val="00F42A71"/>
    <w:rsid w:val="00F53D35"/>
    <w:rsid w:val="00F56020"/>
    <w:rsid w:val="00F66300"/>
    <w:rsid w:val="00F70CC2"/>
    <w:rsid w:val="00F7229D"/>
    <w:rsid w:val="00F900BD"/>
    <w:rsid w:val="00FA1D82"/>
    <w:rsid w:val="00FA779C"/>
    <w:rsid w:val="00FB4810"/>
    <w:rsid w:val="00FC61DD"/>
    <w:rsid w:val="00FF15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297C9-D54F-4A5E-9BA4-2FB0D6E3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547"/>
    <w:pPr>
      <w:spacing w:after="0" w:line="240" w:lineRule="auto"/>
      <w:jc w:val="both"/>
    </w:pPr>
    <w:rPr>
      <w:rFonts w:ascii="Arial" w:eastAsia="Times New Roman" w:hAnsi="Arial"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3C20"/>
    <w:pPr>
      <w:spacing w:before="100" w:beforeAutospacing="1" w:after="100" w:afterAutospacing="1"/>
      <w:jc w:val="left"/>
    </w:pPr>
    <w:rPr>
      <w:rFonts w:ascii="Times New Roman" w:hAnsi="Times New Roman"/>
      <w:sz w:val="24"/>
      <w:szCs w:val="24"/>
    </w:rPr>
  </w:style>
  <w:style w:type="character" w:styleId="Strong">
    <w:name w:val="Strong"/>
    <w:basedOn w:val="DefaultParagraphFont"/>
    <w:uiPriority w:val="22"/>
    <w:qFormat/>
    <w:rsid w:val="00453C20"/>
    <w:rPr>
      <w:b/>
      <w:bCs/>
    </w:rPr>
  </w:style>
  <w:style w:type="paragraph" w:styleId="BalloonText">
    <w:name w:val="Balloon Text"/>
    <w:basedOn w:val="Normal"/>
    <w:link w:val="BalloonTextChar"/>
    <w:uiPriority w:val="99"/>
    <w:semiHidden/>
    <w:unhideWhenUsed/>
    <w:rsid w:val="003916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63E"/>
    <w:rPr>
      <w:rFonts w:ascii="Segoe UI" w:eastAsia="Times New Roman" w:hAnsi="Segoe UI" w:cs="Segoe UI"/>
      <w:sz w:val="18"/>
      <w:szCs w:val="18"/>
      <w:lang w:val="en-US"/>
    </w:rPr>
  </w:style>
  <w:style w:type="character" w:styleId="Hyperlink">
    <w:name w:val="Hyperlink"/>
    <w:basedOn w:val="DefaultParagraphFont"/>
    <w:uiPriority w:val="99"/>
    <w:unhideWhenUsed/>
    <w:rsid w:val="00106DBB"/>
    <w:rPr>
      <w:color w:val="0563C1" w:themeColor="hyperlink"/>
      <w:u w:val="single"/>
    </w:rPr>
  </w:style>
  <w:style w:type="paragraph" w:styleId="ListParagraph">
    <w:name w:val="List Paragraph"/>
    <w:basedOn w:val="Normal"/>
    <w:uiPriority w:val="34"/>
    <w:qFormat/>
    <w:rsid w:val="00CA4454"/>
    <w:pPr>
      <w:ind w:left="720"/>
      <w:contextualSpacing/>
    </w:pPr>
  </w:style>
  <w:style w:type="paragraph" w:customStyle="1" w:styleId="Default">
    <w:name w:val="Default"/>
    <w:rsid w:val="005E50F1"/>
    <w:pPr>
      <w:autoSpaceDE w:val="0"/>
      <w:autoSpaceDN w:val="0"/>
      <w:adjustRightInd w:val="0"/>
      <w:spacing w:after="0" w:line="240" w:lineRule="auto"/>
    </w:pPr>
    <w:rPr>
      <w:rFonts w:ascii="Calibri" w:hAnsi="Calibri" w:cs="Calibri"/>
      <w:color w:val="000000"/>
      <w:sz w:val="24"/>
      <w:szCs w:val="24"/>
      <w:lang w:val="en-US" w:eastAsia="el-GR"/>
    </w:rPr>
  </w:style>
  <w:style w:type="paragraph" w:customStyle="1" w:styleId="Standard">
    <w:name w:val="Standard"/>
    <w:rsid w:val="0012495D"/>
    <w:pPr>
      <w:suppressAutoHyphens/>
      <w:autoSpaceDN w:val="0"/>
      <w:spacing w:after="0" w:line="240" w:lineRule="auto"/>
      <w:jc w:val="both"/>
      <w:textAlignment w:val="baseline"/>
    </w:pPr>
    <w:rPr>
      <w:rFonts w:ascii="Arial" w:eastAsia="Times New Roman" w:hAnsi="Arial" w:cs="Times New Roman"/>
      <w:kern w:val="3"/>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96446">
      <w:bodyDiv w:val="1"/>
      <w:marLeft w:val="0"/>
      <w:marRight w:val="0"/>
      <w:marTop w:val="0"/>
      <w:marBottom w:val="0"/>
      <w:divBdr>
        <w:top w:val="none" w:sz="0" w:space="0" w:color="auto"/>
        <w:left w:val="none" w:sz="0" w:space="0" w:color="auto"/>
        <w:bottom w:val="none" w:sz="0" w:space="0" w:color="auto"/>
        <w:right w:val="none" w:sz="0" w:space="0" w:color="auto"/>
      </w:divBdr>
    </w:div>
    <w:div w:id="771323488">
      <w:bodyDiv w:val="1"/>
      <w:marLeft w:val="0"/>
      <w:marRight w:val="0"/>
      <w:marTop w:val="0"/>
      <w:marBottom w:val="0"/>
      <w:divBdr>
        <w:top w:val="none" w:sz="0" w:space="0" w:color="auto"/>
        <w:left w:val="none" w:sz="0" w:space="0" w:color="auto"/>
        <w:bottom w:val="none" w:sz="0" w:space="0" w:color="auto"/>
        <w:right w:val="none" w:sz="0" w:space="0" w:color="auto"/>
      </w:divBdr>
    </w:div>
    <w:div w:id="208479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1007</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amelidr</dc:creator>
  <cp:keywords/>
  <dc:description/>
  <cp:lastModifiedBy>amelidr</cp:lastModifiedBy>
  <cp:revision>7</cp:revision>
  <cp:lastPrinted>2025-03-26T13:01:00Z</cp:lastPrinted>
  <dcterms:created xsi:type="dcterms:W3CDTF">2025-04-29T06:33:00Z</dcterms:created>
  <dcterms:modified xsi:type="dcterms:W3CDTF">2025-04-29T12:27:00Z</dcterms:modified>
</cp:coreProperties>
</file>